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AA" w:rsidRPr="007B204C" w:rsidRDefault="00F47564" w:rsidP="00872C01">
      <w:pPr>
        <w:pStyle w:val="NoSpacing"/>
        <w:jc w:val="center"/>
        <w:outlineLvl w:val="0"/>
        <w:rPr>
          <w:rFonts w:ascii="Times New Roman" w:hAnsi="Times New Roman"/>
          <w:b/>
          <w:sz w:val="24"/>
          <w:szCs w:val="24"/>
        </w:rPr>
      </w:pPr>
      <w:bookmarkStart w:id="0" w:name="_GoBack"/>
      <w:bookmarkEnd w:id="0"/>
      <w:r>
        <w:rPr>
          <w:rFonts w:ascii="Times New Roman" w:hAnsi="Times New Roman"/>
          <w:b/>
          <w:sz w:val="24"/>
          <w:szCs w:val="24"/>
        </w:rPr>
        <w:t xml:space="preserve">THE ROLE OF </w:t>
      </w:r>
      <w:r w:rsidR="008F5F74">
        <w:rPr>
          <w:rFonts w:ascii="Times New Roman" w:hAnsi="Times New Roman"/>
          <w:b/>
          <w:sz w:val="24"/>
          <w:szCs w:val="24"/>
        </w:rPr>
        <w:t>CO-WORKER</w:t>
      </w:r>
      <w:r w:rsidR="00010C8F">
        <w:rPr>
          <w:rFonts w:ascii="Times New Roman" w:hAnsi="Times New Roman"/>
          <w:b/>
          <w:sz w:val="24"/>
          <w:szCs w:val="24"/>
        </w:rPr>
        <w:t xml:space="preserve"> </w:t>
      </w:r>
      <w:r>
        <w:rPr>
          <w:rFonts w:ascii="Times New Roman" w:hAnsi="Times New Roman"/>
          <w:b/>
          <w:sz w:val="24"/>
          <w:szCs w:val="24"/>
        </w:rPr>
        <w:t>SUPPORT</w:t>
      </w:r>
      <w:r w:rsidR="006410DE">
        <w:rPr>
          <w:rFonts w:ascii="Times New Roman" w:hAnsi="Times New Roman"/>
          <w:b/>
          <w:sz w:val="24"/>
          <w:szCs w:val="24"/>
        </w:rPr>
        <w:t xml:space="preserve"> ON THE RELATIONSHIP BETWEEN </w:t>
      </w:r>
      <w:r w:rsidR="006410DE" w:rsidRPr="007B204C">
        <w:rPr>
          <w:rFonts w:ascii="Times New Roman" w:hAnsi="Times New Roman"/>
          <w:b/>
          <w:sz w:val="24"/>
          <w:szCs w:val="24"/>
        </w:rPr>
        <w:t>LEADERSHIP AND STRESS</w:t>
      </w:r>
    </w:p>
    <w:p w:rsidR="006742AA" w:rsidRPr="007B204C" w:rsidRDefault="006742AA" w:rsidP="007B204C">
      <w:pPr>
        <w:pStyle w:val="NoSpacing"/>
        <w:jc w:val="center"/>
        <w:rPr>
          <w:rFonts w:ascii="Times New Roman" w:hAnsi="Times New Roman"/>
          <w:sz w:val="24"/>
          <w:szCs w:val="24"/>
        </w:rPr>
      </w:pPr>
    </w:p>
    <w:p w:rsidR="00F47564" w:rsidRDefault="009D616D" w:rsidP="00796BC3">
      <w:r>
        <w:pict>
          <v:rect id="_x0000_i1025" style="width:377.7pt;height:1.9pt" o:hrpct="987" o:hralign="center" o:hrstd="t" o:hrnoshade="t" o:hr="t" fillcolor="#aca899" stroked="f"/>
        </w:pict>
      </w:r>
    </w:p>
    <w:p w:rsidR="00730CD1" w:rsidRPr="007B204C" w:rsidRDefault="00730CD1" w:rsidP="00730CD1">
      <w:pPr>
        <w:spacing w:after="0"/>
        <w:jc w:val="center"/>
        <w:outlineLvl w:val="0"/>
      </w:pPr>
      <w:r w:rsidRPr="007B204C">
        <w:t>Jenn</w:t>
      </w:r>
      <w:r>
        <w:t>ie</w:t>
      </w:r>
      <w:r w:rsidRPr="007B204C">
        <w:t xml:space="preserve"> Hooi Sin Soo</w:t>
      </w:r>
    </w:p>
    <w:p w:rsidR="00730CD1" w:rsidRPr="007B204C" w:rsidRDefault="00730CD1" w:rsidP="00730CD1">
      <w:pPr>
        <w:spacing w:after="0"/>
        <w:jc w:val="center"/>
        <w:rPr>
          <w:b/>
        </w:rPr>
      </w:pPr>
      <w:r>
        <w:t>Sunway University Business School</w:t>
      </w:r>
      <w:r w:rsidRPr="007B204C">
        <w:t>, Malaysia</w:t>
      </w:r>
    </w:p>
    <w:p w:rsidR="00730CD1" w:rsidRPr="007B204C" w:rsidRDefault="00730CD1" w:rsidP="00730CD1">
      <w:pPr>
        <w:spacing w:after="0"/>
        <w:jc w:val="center"/>
      </w:pPr>
      <w:r w:rsidRPr="007B204C">
        <w:t xml:space="preserve">E-mail: </w:t>
      </w:r>
      <w:hyperlink r:id="rId9" w:history="1">
        <w:r w:rsidRPr="00C5033C">
          <w:rPr>
            <w:rStyle w:val="Hyperlink"/>
          </w:rPr>
          <w:t>jennies@sunway.edu.my</w:t>
        </w:r>
      </w:hyperlink>
    </w:p>
    <w:p w:rsidR="00730CD1" w:rsidRDefault="00730CD1" w:rsidP="00872C01">
      <w:pPr>
        <w:jc w:val="center"/>
        <w:outlineLvl w:val="0"/>
      </w:pPr>
    </w:p>
    <w:p w:rsidR="00F47564" w:rsidRPr="007B204C" w:rsidRDefault="00F47564" w:rsidP="00730CD1">
      <w:pPr>
        <w:spacing w:after="0"/>
        <w:jc w:val="center"/>
        <w:outlineLvl w:val="0"/>
      </w:pPr>
      <w:r w:rsidRPr="007B204C">
        <w:t>Hassan Ali</w:t>
      </w:r>
    </w:p>
    <w:p w:rsidR="00F47564" w:rsidRPr="007B204C" w:rsidRDefault="00F47564" w:rsidP="00730CD1">
      <w:pPr>
        <w:spacing w:after="0"/>
        <w:jc w:val="center"/>
        <w:rPr>
          <w:b/>
        </w:rPr>
      </w:pPr>
      <w:r w:rsidRPr="007B204C">
        <w:t>College of Business, Universiti Utara Malaysia, Malaysia</w:t>
      </w:r>
    </w:p>
    <w:p w:rsidR="00F47564" w:rsidRPr="007B204C" w:rsidRDefault="00F47564" w:rsidP="00730CD1">
      <w:pPr>
        <w:spacing w:after="0"/>
        <w:jc w:val="center"/>
      </w:pPr>
      <w:r w:rsidRPr="007B204C">
        <w:t xml:space="preserve">E-mail: </w:t>
      </w:r>
      <w:hyperlink r:id="rId10" w:history="1">
        <w:r w:rsidRPr="007B204C">
          <w:rPr>
            <w:rStyle w:val="Hyperlink"/>
          </w:rPr>
          <w:t>hassan@uum.edu.my</w:t>
        </w:r>
      </w:hyperlink>
    </w:p>
    <w:p w:rsidR="00C8112D" w:rsidRDefault="00C8112D" w:rsidP="00C8112D">
      <w:pPr>
        <w:jc w:val="center"/>
      </w:pPr>
    </w:p>
    <w:p w:rsidR="00C8112D" w:rsidRDefault="00C8112D" w:rsidP="00C8112D">
      <w:pPr>
        <w:jc w:val="center"/>
      </w:pPr>
    </w:p>
    <w:p w:rsidR="006742AA" w:rsidRPr="00C8112D" w:rsidRDefault="006742AA" w:rsidP="00872C01">
      <w:pPr>
        <w:outlineLvl w:val="0"/>
        <w:rPr>
          <w:b/>
        </w:rPr>
      </w:pPr>
      <w:r w:rsidRPr="00C8112D">
        <w:rPr>
          <w:b/>
        </w:rPr>
        <w:t>A</w:t>
      </w:r>
      <w:r w:rsidR="0032762C" w:rsidRPr="00C8112D">
        <w:rPr>
          <w:b/>
        </w:rPr>
        <w:t>bstract</w:t>
      </w:r>
    </w:p>
    <w:p w:rsidR="0032762C" w:rsidRPr="007B204C" w:rsidRDefault="006742AA" w:rsidP="00796BC3">
      <w:r w:rsidRPr="007B204C">
        <w:t xml:space="preserve">Stress is a major issue and is a common occurrence in today’s workplace. The impact of stress on employees has attracted much attention from organizations as well as academicians. A leader is the person who has the most influence over employees. It is known </w:t>
      </w:r>
      <w:r w:rsidR="009432E2">
        <w:t xml:space="preserve">that </w:t>
      </w:r>
      <w:r w:rsidRPr="007B204C">
        <w:t xml:space="preserve">a leader could shape employee attitude and behavior. While a leader could motivate employees, he/she may </w:t>
      </w:r>
      <w:r w:rsidR="009432E2">
        <w:t xml:space="preserve">also </w:t>
      </w:r>
      <w:r w:rsidRPr="007B204C">
        <w:t xml:space="preserve">transmit negative emotions e.g. stress </w:t>
      </w:r>
      <w:r w:rsidR="009432E2">
        <w:t>on</w:t>
      </w:r>
      <w:r w:rsidRPr="007B204C">
        <w:t xml:space="preserve"> them. Unfortunately, few </w:t>
      </w:r>
      <w:r w:rsidR="009432E2">
        <w:t xml:space="preserve">studies </w:t>
      </w:r>
      <w:r w:rsidRPr="007B204C">
        <w:t xml:space="preserve">have </w:t>
      </w:r>
      <w:r w:rsidR="009432E2">
        <w:t>examined</w:t>
      </w:r>
      <w:r w:rsidRPr="007B204C">
        <w:t xml:space="preserve"> at the role of leadership in influencing employee stress. Hence, this study sought to examine the relationship between leadership and stress. The study was </w:t>
      </w:r>
      <w:r w:rsidR="009432E2">
        <w:t xml:space="preserve">conducted among </w:t>
      </w:r>
      <w:r w:rsidRPr="007B204C">
        <w:t xml:space="preserve">nine commercial banks in Malaysia. Leadership was measured </w:t>
      </w:r>
      <w:r w:rsidR="009432E2">
        <w:t>through</w:t>
      </w:r>
      <w:r w:rsidRPr="007B204C">
        <w:t xml:space="preserve"> transformational leadership and transactional leadership. Stress was measured b</w:t>
      </w:r>
      <w:r w:rsidR="009432E2">
        <w:t>ased on</w:t>
      </w:r>
      <w:r w:rsidRPr="007B204C">
        <w:t xml:space="preserve"> symptoms of stress i.e. physical</w:t>
      </w:r>
      <w:r w:rsidR="006410DE">
        <w:t xml:space="preserve">, psychological, </w:t>
      </w:r>
      <w:r w:rsidRPr="007B204C">
        <w:t>emotional</w:t>
      </w:r>
      <w:r w:rsidR="006410DE">
        <w:t>, and behavioral</w:t>
      </w:r>
      <w:r w:rsidRPr="007B204C">
        <w:t xml:space="preserve"> stress</w:t>
      </w:r>
      <w:r w:rsidR="00B64457">
        <w:t>.</w:t>
      </w:r>
      <w:r w:rsidRPr="007B204C">
        <w:t xml:space="preserve"> The </w:t>
      </w:r>
      <w:r w:rsidR="00F809CB">
        <w:t>results of the study indicate</w:t>
      </w:r>
      <w:r w:rsidRPr="007B204C">
        <w:t xml:space="preserve"> that there is a negative relationship between transformational leadership and stress while </w:t>
      </w:r>
      <w:r w:rsidR="009432E2" w:rsidRPr="007B204C">
        <w:t xml:space="preserve">a positive relationship </w:t>
      </w:r>
      <w:r w:rsidR="009432E2">
        <w:t xml:space="preserve">was found for </w:t>
      </w:r>
      <w:r w:rsidRPr="007B204C">
        <w:t xml:space="preserve">transactional leadership and stress. </w:t>
      </w:r>
      <w:r w:rsidR="00B64457">
        <w:t>Results also showed that the relationship between leadership and stress is moderated by co-workers</w:t>
      </w:r>
      <w:r w:rsidR="009432E2">
        <w:t xml:space="preserve"> support</w:t>
      </w:r>
      <w:r w:rsidR="00B64457">
        <w:t xml:space="preserve">. </w:t>
      </w:r>
      <w:r w:rsidRPr="007B204C">
        <w:t xml:space="preserve">The implications of this study </w:t>
      </w:r>
      <w:r w:rsidR="009432E2">
        <w:t xml:space="preserve">suggest that organizations need to cultivate </w:t>
      </w:r>
      <w:r w:rsidRPr="007B204C">
        <w:t>proper leadership behavior among managers and leaders</w:t>
      </w:r>
      <w:r w:rsidR="004530A7">
        <w:t xml:space="preserve"> in order to mitigate employee stress. Further, co-worker support is essential to help employee deal with the stressful environment that is compounded by poor leadership</w:t>
      </w:r>
      <w:r w:rsidRPr="007B204C">
        <w:t xml:space="preserve">. </w:t>
      </w:r>
    </w:p>
    <w:p w:rsidR="00C8112D" w:rsidRDefault="00C8112D" w:rsidP="00796BC3"/>
    <w:p w:rsidR="00236A27" w:rsidRDefault="00730CD1" w:rsidP="00796BC3">
      <w:r>
        <w:t xml:space="preserve">Field of Research: Leadership, Stress, Social </w:t>
      </w:r>
      <w:r w:rsidR="009432E2">
        <w:t>Support</w:t>
      </w:r>
    </w:p>
    <w:p w:rsidR="009432E2" w:rsidRDefault="009432E2" w:rsidP="00796BC3"/>
    <w:p w:rsidR="009432E2" w:rsidRDefault="009432E2" w:rsidP="00796BC3"/>
    <w:p w:rsidR="009432E2" w:rsidRDefault="009432E2" w:rsidP="00796BC3"/>
    <w:p w:rsidR="002E0614" w:rsidRDefault="002E0614" w:rsidP="00532048">
      <w:pPr>
        <w:outlineLvl w:val="0"/>
        <w:rPr>
          <w:b/>
        </w:rPr>
      </w:pPr>
    </w:p>
    <w:p w:rsidR="00532048" w:rsidRDefault="0032762C" w:rsidP="00532048">
      <w:pPr>
        <w:outlineLvl w:val="0"/>
        <w:rPr>
          <w:b/>
        </w:rPr>
      </w:pPr>
      <w:r w:rsidRPr="00C8112D">
        <w:rPr>
          <w:b/>
        </w:rPr>
        <w:lastRenderedPageBreak/>
        <w:t>Introduction</w:t>
      </w:r>
    </w:p>
    <w:p w:rsidR="00F90A43" w:rsidRDefault="00F90A43" w:rsidP="00532048">
      <w:pPr>
        <w:outlineLvl w:val="0"/>
      </w:pPr>
    </w:p>
    <w:p w:rsidR="007A6812" w:rsidRDefault="00FF3C35" w:rsidP="00532048">
      <w:pPr>
        <w:outlineLvl w:val="0"/>
      </w:pPr>
      <w:r>
        <w:t xml:space="preserve">The world today is certainly facing great economic challenges and </w:t>
      </w:r>
      <w:r w:rsidR="00B01AA6">
        <w:t xml:space="preserve">many organizations are under intense economic pressure. </w:t>
      </w:r>
      <w:r w:rsidR="000C2BF3">
        <w:t>The</w:t>
      </w:r>
      <w:r w:rsidR="006569B4">
        <w:t xml:space="preserve"> economic </w:t>
      </w:r>
      <w:r w:rsidR="000C2BF3">
        <w:t>challenges and demands pressure organizations to change</w:t>
      </w:r>
      <w:r w:rsidR="006569B4">
        <w:t xml:space="preserve"> through </w:t>
      </w:r>
      <w:r w:rsidR="000C2BF3">
        <w:t>reorganizations, joint ventures, mergers</w:t>
      </w:r>
      <w:r w:rsidR="006569B4">
        <w:t xml:space="preserve"> or</w:t>
      </w:r>
      <w:r w:rsidR="000C2BF3">
        <w:t xml:space="preserve"> downsizings in order to survive</w:t>
      </w:r>
      <w:r w:rsidR="006569B4">
        <w:t>, c</w:t>
      </w:r>
      <w:r w:rsidR="000C2BF3">
        <w:t xml:space="preserve">onsequently </w:t>
      </w:r>
      <w:r w:rsidR="006569B4">
        <w:t>employees have</w:t>
      </w:r>
      <w:r w:rsidR="00B01AA6">
        <w:t xml:space="preserve"> to </w:t>
      </w:r>
      <w:r w:rsidR="006569B4">
        <w:t>deal w</w:t>
      </w:r>
      <w:r w:rsidR="00B01AA6">
        <w:t xml:space="preserve">ith </w:t>
      </w:r>
      <w:r w:rsidR="00532048">
        <w:t>uncertain</w:t>
      </w:r>
      <w:r w:rsidR="00B01AA6">
        <w:t>t</w:t>
      </w:r>
      <w:r w:rsidR="00532048">
        <w:t xml:space="preserve">y and </w:t>
      </w:r>
      <w:r>
        <w:t>anxiety</w:t>
      </w:r>
      <w:r w:rsidR="006569B4">
        <w:t xml:space="preserve"> in work</w:t>
      </w:r>
      <w:r w:rsidR="002E0614">
        <w:t>place</w:t>
      </w:r>
      <w:r>
        <w:t>.</w:t>
      </w:r>
      <w:r w:rsidR="00532048">
        <w:t xml:space="preserve"> There is no surprise that </w:t>
      </w:r>
      <w:r w:rsidR="00735F56">
        <w:t>employee complaining they are stressed as s</w:t>
      </w:r>
      <w:r w:rsidRPr="00213B8E">
        <w:t xml:space="preserve">tress </w:t>
      </w:r>
      <w:r>
        <w:t xml:space="preserve">is a </w:t>
      </w:r>
      <w:r w:rsidRPr="00213B8E">
        <w:t>worldwide epidemic</w:t>
      </w:r>
      <w:r>
        <w:t xml:space="preserve"> in today’s work environment</w:t>
      </w:r>
      <w:r w:rsidRPr="00213B8E">
        <w:t>. Paul J. Rosch</w:t>
      </w:r>
      <w:r w:rsidR="000F5C85">
        <w:t>, t</w:t>
      </w:r>
      <w:r w:rsidR="000F5C85" w:rsidRPr="00213B8E">
        <w:t>he President of the American Institute of Stress (AIS)</w:t>
      </w:r>
      <w:r w:rsidRPr="00213B8E">
        <w:t xml:space="preserve"> </w:t>
      </w:r>
      <w:r w:rsidRPr="00213B8E">
        <w:fldChar w:fldCharType="begin"/>
      </w:r>
      <w:r w:rsidRPr="00213B8E">
        <w:instrText xml:space="preserve"> ADDIN EN.CITE &lt;EndNote&gt;&lt;Cite ExcludeAuth="1"&gt;&lt;Author&gt;Rosch&lt;/Author&gt;&lt;Year&gt;2009&lt;/Year&gt;&lt;RecNum&gt;344&lt;/RecNum&gt;&lt;MDL&gt;&lt;REFERENCE_TYPE&gt;16&lt;/REFERENCE_TYPE&gt;&lt;REFNUM&gt;344&lt;/REFNUM&gt;&lt;AUTHORS&gt;&lt;AUTHOR&gt;P. J. Rosch&lt;/AUTHOR&gt;&lt;/AUTHORS&gt;&lt;YEAR&gt;2009&lt;/YEAR&gt;&lt;TITLE&gt;Stress - The epidemic of modern society&lt;/TITLE&gt;&lt;VOLUME&gt;2009&lt;/VOLUME&gt;&lt;NUMBER&gt;September 22&lt;/NUMBER&gt;&lt;URL&gt;http://www.distma.com/01%20AIS/1102%20Stress%20%2B%20Heart%20Disease.html&lt;/URL&gt;&lt;/MDL&gt;&lt;/Cite&gt;&lt;/EndNote&gt;</w:instrText>
      </w:r>
      <w:r w:rsidRPr="00213B8E">
        <w:fldChar w:fldCharType="separate"/>
      </w:r>
      <w:r w:rsidRPr="00213B8E">
        <w:t>(2009)</w:t>
      </w:r>
      <w:r w:rsidRPr="00213B8E">
        <w:fldChar w:fldCharType="end"/>
      </w:r>
      <w:r w:rsidR="00735F56">
        <w:t xml:space="preserve">, </w:t>
      </w:r>
      <w:r w:rsidRPr="00213B8E">
        <w:t>has commented that stress occurs as a result of workplace pressure</w:t>
      </w:r>
      <w:r w:rsidR="00555733">
        <w:t xml:space="preserve">, and </w:t>
      </w:r>
      <w:r w:rsidR="00283471" w:rsidRPr="00213B8E">
        <w:t>reported that 28% of workers complained that their job is extremely stressful</w:t>
      </w:r>
      <w:r w:rsidR="00283471">
        <w:t xml:space="preserve">. </w:t>
      </w:r>
      <w:r w:rsidR="00555733">
        <w:t>American Psychological Association (2010) found that a</w:t>
      </w:r>
      <w:r w:rsidR="006A6BA6">
        <w:t xml:space="preserve">bout 70% </w:t>
      </w:r>
      <w:r w:rsidR="00555733">
        <w:t>of Americans admitted they are stressed due to their work.</w:t>
      </w:r>
      <w:r w:rsidRPr="00213B8E">
        <w:t xml:space="preserve"> In addition, </w:t>
      </w:r>
      <w:r w:rsidR="007A6812">
        <w:t>another s</w:t>
      </w:r>
      <w:r w:rsidRPr="00213B8E">
        <w:t xml:space="preserve">urvey conducted </w:t>
      </w:r>
      <w:r w:rsidR="00283471">
        <w:t xml:space="preserve">in Canada </w:t>
      </w:r>
      <w:r w:rsidRPr="00213B8E">
        <w:t xml:space="preserve">by </w:t>
      </w:r>
      <w:r w:rsidR="007A6812">
        <w:t xml:space="preserve">Statistic Canada </w:t>
      </w:r>
      <w:r w:rsidRPr="00213B8E">
        <w:t>(2006) showed that around 38.8% of employees are slightly stressed at work; 25% are relatively stressed at workplace while 5.4% of employees are extremely stressed.</w:t>
      </w:r>
      <w:r>
        <w:t xml:space="preserve"> </w:t>
      </w:r>
    </w:p>
    <w:p w:rsidR="00FF3C35" w:rsidRPr="00532048" w:rsidRDefault="0008660C" w:rsidP="00532048">
      <w:pPr>
        <w:outlineLvl w:val="0"/>
        <w:rPr>
          <w:b/>
        </w:rPr>
      </w:pPr>
      <w:r>
        <w:tab/>
      </w:r>
      <w:r w:rsidR="007A6812">
        <w:t xml:space="preserve">Despite the worldwide facts and statistics, there are several academic research conducted to examine </w:t>
      </w:r>
      <w:r w:rsidR="00283471">
        <w:t xml:space="preserve">the issue of </w:t>
      </w:r>
      <w:r w:rsidR="007A6812">
        <w:t xml:space="preserve">stress. </w:t>
      </w:r>
      <w:r w:rsidR="00FF3C35" w:rsidRPr="00213B8E">
        <w:t xml:space="preserve">Neelamegam and Asrafi </w:t>
      </w:r>
      <w:r w:rsidR="00FF3C35" w:rsidRPr="00213B8E">
        <w:fldChar w:fldCharType="begin"/>
      </w:r>
      <w:r w:rsidR="00FF3C35" w:rsidRPr="00213B8E">
        <w:instrText xml:space="preserve"> ADDIN EN.CITE &lt;EndNote&gt;&lt;Cite ExcludeAuth="1"&gt;&lt;Author&gt;Neelamegam&lt;/Author&gt;&lt;Year&gt;2010&lt;/Year&gt;&lt;RecNum&gt;406&lt;/RecNum&gt;&lt;MDL&gt;&lt;REFERENCE_TYPE&gt;0&lt;/REFERENCE_TYPE&gt;&lt;REFNUM&gt;406&lt;/REFNUM&gt;&lt;AUTHORS&gt;&lt;AUTHOR&gt;R Neelamegam&lt;/AUTHOR&gt;&lt;AUTHOR&gt;S Asrafi&lt;/AUTHOR&gt;&lt;/AUTHORS&gt;&lt;YEAR&gt;2010&lt;/YEAR&gt;&lt;TITLE&gt;Work stress among employees of Dindigul District Central Cooperative Bank, Tamil Nadu: A study&lt;/TITLE&gt;&lt;SECONDARY_TITLE&gt;The IUP Journal of Management Research&lt;/SECONDARY_TITLE&gt;&lt;VOLUME&gt;IX&lt;/VOLUME&gt;&lt;NUMBER&gt;5&lt;/NUMBER&gt;&lt;PAGES&gt;57-69&lt;/PAGES&gt;&lt;/MDL&gt;&lt;/Cite&gt;&lt;/EndNote&gt;</w:instrText>
      </w:r>
      <w:r w:rsidR="00FF3C35" w:rsidRPr="00213B8E">
        <w:fldChar w:fldCharType="separate"/>
      </w:r>
      <w:r w:rsidR="00FF3C35" w:rsidRPr="00213B8E">
        <w:t>(2010)</w:t>
      </w:r>
      <w:r w:rsidR="00FF3C35" w:rsidRPr="00213B8E">
        <w:fldChar w:fldCharType="end"/>
      </w:r>
      <w:r w:rsidR="00FF3C35" w:rsidRPr="00213B8E">
        <w:t xml:space="preserve"> found that 44.6% of workers admitted that stress is becoming a major problem in their daily work. </w:t>
      </w:r>
      <w:r w:rsidR="00FF3C35" w:rsidRPr="00213B8E">
        <w:rPr>
          <w:bCs/>
        </w:rPr>
        <w:t xml:space="preserve">Newstrom and Davis </w:t>
      </w:r>
      <w:r w:rsidR="00FF3C35" w:rsidRPr="00213B8E">
        <w:rPr>
          <w:bCs/>
        </w:rPr>
        <w:fldChar w:fldCharType="begin"/>
      </w:r>
      <w:r w:rsidR="00FF3C35" w:rsidRPr="00213B8E">
        <w:rPr>
          <w:bCs/>
        </w:rPr>
        <w:instrText xml:space="preserve"> ADDIN EN.CITE &lt;EndNote&gt;&lt;Cite ExcludeAuth="1"&gt;&lt;Author&gt;Newstrom&lt;/Author&gt;&lt;Year&gt;2002&lt;/Year&gt;&lt;RecNum&gt;250&lt;/RecNum&gt;&lt;MDL&gt;&lt;REFERENCE_TYPE&gt;1&lt;/REFERENCE_TYPE&gt;&lt;REFNUM&gt;250&lt;/REFNUM&gt;&lt;AUTHORS&gt;&lt;AUTHOR&gt;J. W. Newstrom&lt;/AUTHOR&gt;&lt;AUTHOR&gt;K. Davis&lt;/AUTHOR&gt;&lt;/AUTHORS&gt;&lt;YEAR&gt;2002&lt;/YEAR&gt;&lt;TITLE&gt;Organizational Behavior: Human behavior at work&lt;/TITLE&gt;&lt;PLACE_PUBLISHED&gt;New York&lt;/PLACE_PUBLISHED&gt;&lt;PUBLISHER&gt;McGraw-Hill&lt;/PUBLISHER&gt;&lt;/MDL&gt;&lt;/Cite&gt;&lt;/EndNote&gt;</w:instrText>
      </w:r>
      <w:r w:rsidR="00FF3C35" w:rsidRPr="00213B8E">
        <w:rPr>
          <w:bCs/>
        </w:rPr>
        <w:fldChar w:fldCharType="separate"/>
      </w:r>
      <w:r w:rsidR="00FF3C35" w:rsidRPr="00213B8E">
        <w:rPr>
          <w:bCs/>
        </w:rPr>
        <w:t>(2002)</w:t>
      </w:r>
      <w:r w:rsidR="00FF3C35" w:rsidRPr="00213B8E">
        <w:fldChar w:fldCharType="end"/>
      </w:r>
      <w:r w:rsidR="00FF3C35" w:rsidRPr="00213B8E">
        <w:rPr>
          <w:bCs/>
        </w:rPr>
        <w:t xml:space="preserve"> stated that 46% of workers viewed their job as extremely stressful and about 34% of workers believed they will experience burnout in the workplace.</w:t>
      </w:r>
      <w:r w:rsidR="00FF3C35" w:rsidRPr="00213B8E">
        <w:t xml:space="preserve"> </w:t>
      </w:r>
      <w:r w:rsidR="00FF3C35">
        <w:t>A</w:t>
      </w:r>
      <w:r w:rsidR="00FF3C35" w:rsidRPr="00213B8E">
        <w:rPr>
          <w:bCs/>
        </w:rPr>
        <w:t>round</w:t>
      </w:r>
      <w:r w:rsidR="00FF3C35" w:rsidRPr="00213B8E">
        <w:t xml:space="preserve"> 83% of human resource managers claim</w:t>
      </w:r>
      <w:r w:rsidR="00FF3C35">
        <w:t>ed</w:t>
      </w:r>
      <w:r w:rsidR="00FF3C35" w:rsidRPr="00213B8E">
        <w:t xml:space="preserve"> that stress is a major problem in their organizations </w:t>
      </w:r>
      <w:r w:rsidR="00FF3C35" w:rsidRPr="00213B8E">
        <w:fldChar w:fldCharType="begin"/>
      </w:r>
      <w:r w:rsidR="00FF3C35" w:rsidRPr="00213B8E">
        <w:instrText xml:space="preserve"> ADDIN EN.CITE &lt;EndNote&gt;&lt;Cite&gt;&lt;Author&gt;McShane&lt;/Author&gt;&lt;Year&gt;2000&lt;/Year&gt;&lt;RecNum&gt;42&lt;/RecNum&gt;&lt;MDL&gt;&lt;REFERENCE_TYPE&gt;1&lt;/REFERENCE_TYPE&gt;&lt;REFNUM&gt;42&lt;/REFNUM&gt;&lt;AUTHORS&gt;&lt;AUTHOR&gt;S. L. McShane&lt;/AUTHOR&gt;&lt;AUTHOR&gt;M. A. V. Glinow&lt;/AUTHOR&gt;&lt;/AUTHORS&gt;&lt;YEAR&gt;2000&lt;/YEAR&gt;&lt;TITLE&gt;Organizational behavior&lt;/TITLE&gt;&lt;PLACE_PUBLISHED&gt;New York&lt;/PLACE_PUBLISHED&gt;&lt;PUBLISHER&gt;McGraw-Hill, Irwin&lt;/PUBLISHER&gt;&lt;/MDL&gt;&lt;/Cite&gt;&lt;/EndNote&gt;</w:instrText>
      </w:r>
      <w:r w:rsidR="00FF3C35" w:rsidRPr="00213B8E">
        <w:fldChar w:fldCharType="separate"/>
      </w:r>
      <w:r w:rsidR="00FF3C35" w:rsidRPr="00213B8E">
        <w:t>(McShane &amp; Glinow, 2000)</w:t>
      </w:r>
      <w:r w:rsidR="00FF3C35" w:rsidRPr="00213B8E">
        <w:fldChar w:fldCharType="end"/>
      </w:r>
      <w:r w:rsidR="00FF3C35" w:rsidRPr="00213B8E">
        <w:t xml:space="preserve">. </w:t>
      </w:r>
      <w:r w:rsidR="007A6812">
        <w:t>There is no room for M</w:t>
      </w:r>
      <w:r w:rsidR="007A6812" w:rsidRPr="00213B8E">
        <w:t>alaysia</w:t>
      </w:r>
      <w:r w:rsidR="007A6812">
        <w:t xml:space="preserve"> to escape from this issue.</w:t>
      </w:r>
      <w:r w:rsidR="007A6812" w:rsidRPr="00213B8E">
        <w:t xml:space="preserve"> Malaysian Psychiatric Association (2007) reported that 6 out of 10 people suffered from stress. </w:t>
      </w:r>
      <w:r w:rsidR="007A6812">
        <w:t>A</w:t>
      </w:r>
      <w:r w:rsidR="007A6812" w:rsidRPr="00213B8E">
        <w:t xml:space="preserve"> study conducted by Yin-Fah, Foon, Chee-Leong and Osman </w:t>
      </w:r>
      <w:r w:rsidR="007A6812" w:rsidRPr="00213B8E">
        <w:fldChar w:fldCharType="begin"/>
      </w:r>
      <w:r w:rsidR="007A6812" w:rsidRPr="00213B8E">
        <w:instrText xml:space="preserve"> ADDIN EN.CITE &lt;EndNote&gt;&lt;Cite ExcludeAuth="1"&gt;&lt;Author&gt;Yin-Fah&lt;/Author&gt;&lt;Year&gt;2010&lt;/Year&gt;&lt;RecNum&gt;407&lt;/RecNum&gt;&lt;MDL&gt;&lt;REFERENCE_TYPE&gt;0&lt;/REFERENCE_TYPE&gt;&lt;REFNUM&gt;407&lt;/REFNUM&gt;&lt;AUTHORS&gt;&lt;AUTHOR&gt;Benjamin Chan Yin-Fah&lt;/AUTHOR&gt;&lt;AUTHOR&gt;Yeoh Sok Foon&lt;/AUTHOR&gt;&lt;AUTHOR&gt;Lim Chee-Leong&lt;/AUTHOR&gt;&lt;AUTHOR&gt;Syuhaily Osman&lt;/AUTHOR&gt;&lt;/AUTHORS&gt;&lt;YEAR&gt;2010&lt;/YEAR&gt;&lt;TITLE&gt;An exploratory study on turnover intention among private sector employees&lt;/TITLE&gt;&lt;SECONDARY_TITLE&gt;International Journal of Business and Management&lt;/SECONDARY_TITLE&gt;&lt;VOLUME&gt;5&lt;/VOLUME&gt;&lt;NUMBER&gt;8&lt;/NUMBER&gt;&lt;PAGES&gt;57-64&lt;/PAGES&gt;&lt;/MDL&gt;&lt;/Cite&gt;&lt;/EndNote&gt;</w:instrText>
      </w:r>
      <w:r w:rsidR="007A6812" w:rsidRPr="00213B8E">
        <w:fldChar w:fldCharType="separate"/>
      </w:r>
      <w:r w:rsidR="007A6812" w:rsidRPr="00213B8E">
        <w:t>(2010)</w:t>
      </w:r>
      <w:r w:rsidR="007A6812" w:rsidRPr="00213B8E">
        <w:fldChar w:fldCharType="end"/>
      </w:r>
      <w:r w:rsidR="007A6812" w:rsidRPr="00213B8E">
        <w:t xml:space="preserve"> found that 50% of private sector employees experience high level of stress. In addition, Salleh, Bakar and Keong </w:t>
      </w:r>
      <w:r w:rsidR="007A6812" w:rsidRPr="00213B8E">
        <w:fldChar w:fldCharType="begin"/>
      </w:r>
      <w:r w:rsidR="007A6812" w:rsidRPr="00213B8E">
        <w:instrText xml:space="preserve"> ADDIN EN.CITE &lt;EndNote&gt;&lt;Cite ExcludeAuth="1"&gt;&lt;Author&gt;Salleh&lt;/Author&gt;&lt;Year&gt;2008&lt;/Year&gt;&lt;RecNum&gt;408&lt;/RecNum&gt;&lt;MDL&gt;&lt;REFERENCE_TYPE&gt;0&lt;/REFERENCE_TYPE&gt;&lt;REFNUM&gt;408&lt;/REFNUM&gt;&lt;AUTHORS&gt;&lt;AUTHOR&gt;Abdul Latif Salleh&lt;/AUTHOR&gt;&lt;AUTHOR&gt;Raida Abu Bakar&lt;/AUTHOR&gt;&lt;AUTHOR&gt;Wong Kok Keong&lt;/AUTHOR&gt;&lt;/AUTHORS&gt;&lt;YEAR&gt;2008&lt;/YEAR&gt;&lt;TITLE&gt;How detrimental is job stress? A case study of executives in the Malaysian furniture industry&lt;/TITLE&gt;&lt;SECONDARY_TITLE&gt;International Review of Business Research Paper&lt;/SECONDARY_TITLE&gt;&lt;VOLUME&gt;4&lt;/VOLUME&gt;&lt;NUMBER&gt;5&lt;/NUMBER&gt;&lt;PAGES&gt;64-73&lt;/PAGES&gt;&lt;/MDL&gt;&lt;/Cite&gt;&lt;/EndNote&gt;</w:instrText>
      </w:r>
      <w:r w:rsidR="007A6812" w:rsidRPr="00213B8E">
        <w:fldChar w:fldCharType="separate"/>
      </w:r>
      <w:r w:rsidR="007A6812" w:rsidRPr="00213B8E">
        <w:t>(2008)</w:t>
      </w:r>
      <w:r w:rsidR="007A6812" w:rsidRPr="00213B8E">
        <w:fldChar w:fldCharType="end"/>
      </w:r>
      <w:r w:rsidR="007A6812" w:rsidRPr="00213B8E">
        <w:t xml:space="preserve"> reported that 35.9% of workers claimed that their job is stressful.</w:t>
      </w:r>
      <w:r w:rsidR="007A6812">
        <w:t xml:space="preserve">  </w:t>
      </w:r>
      <w:r>
        <w:t>Hence, s</w:t>
      </w:r>
      <w:r w:rsidRPr="00213B8E">
        <w:t xml:space="preserve">tress </w:t>
      </w:r>
      <w:r>
        <w:t xml:space="preserve">is </w:t>
      </w:r>
      <w:r w:rsidRPr="00213B8E">
        <w:t xml:space="preserve">a serious issue and </w:t>
      </w:r>
      <w:r>
        <w:t xml:space="preserve">urgently </w:t>
      </w:r>
      <w:r w:rsidRPr="00213B8E">
        <w:t>need</w:t>
      </w:r>
      <w:r>
        <w:t xml:space="preserve">ed </w:t>
      </w:r>
      <w:r w:rsidRPr="00213B8E">
        <w:t xml:space="preserve">attention </w:t>
      </w:r>
      <w:r>
        <w:t xml:space="preserve">in order </w:t>
      </w:r>
      <w:r w:rsidRPr="00213B8E">
        <w:t>to reduce its deleterious effect</w:t>
      </w:r>
      <w:r>
        <w:t xml:space="preserve"> in Malaysia</w:t>
      </w:r>
      <w:r w:rsidRPr="00213B8E">
        <w:t>.</w:t>
      </w:r>
    </w:p>
    <w:p w:rsidR="00F90A43" w:rsidRDefault="0008660C" w:rsidP="00796BC3">
      <w:r>
        <w:tab/>
      </w:r>
      <w:r w:rsidR="00755C35">
        <w:t xml:space="preserve">Stress commonly refers as the </w:t>
      </w:r>
      <w:r w:rsidR="00755C35" w:rsidRPr="002D5A23">
        <w:t>feelings of worry, depression, anxiety, tense, and nervousness in normal daily life</w:t>
      </w:r>
      <w:r w:rsidR="00755C35">
        <w:t xml:space="preserve">. </w:t>
      </w:r>
      <w:r w:rsidR="00755C35" w:rsidRPr="005A16D9">
        <w:t>Spe</w:t>
      </w:r>
      <w:r w:rsidR="00755C35">
        <w:t xml:space="preserve">cifically, stress is a </w:t>
      </w:r>
      <w:r w:rsidR="00755C35" w:rsidRPr="005A16D9">
        <w:t xml:space="preserve">physiological or psychological response to the interaction of external environment and people </w:t>
      </w:r>
      <w:r w:rsidR="00CA6510" w:rsidRPr="005A16D9">
        <w:fldChar w:fldCharType="begin"/>
      </w:r>
      <w:r w:rsidR="00755C35" w:rsidRPr="005A16D9">
        <w:instrText xml:space="preserve"> ADDIN EN.CITE &lt;EndNote&gt;&lt;Cite&gt;&lt;Author&gt;Gibson&lt;/Author&gt;&lt;Year&gt;2009&lt;/Year&gt;&lt;RecNum&gt;54&lt;/RecNum&gt;&lt;MDL&gt;&lt;REFERENCE_TYPE&gt;1&lt;/REFERENCE_TYPE&gt;&lt;REFNUM&gt;54&lt;/REFNUM&gt;&lt;AUTHORS&gt;&lt;AUTHOR&gt;J. L. Gibson&lt;/AUTHOR&gt;&lt;AUTHOR&gt;J. M. Ivancevich&lt;/AUTHOR&gt;&lt;AUTHOR&gt;J. H. Donnelly&lt;/AUTHOR&gt;&lt;AUTHOR&gt;R. Konopaske&lt;/AUTHOR&gt;&lt;/AUTHORS&gt;&lt;YEAR&gt;2009&lt;/YEAR&gt;&lt;TITLE&gt;Organizations: Behavior, structure, processes&lt;/TITLE&gt;&lt;PLACE_PUBLISHED&gt;New York&lt;/PLACE_PUBLISHED&gt;&lt;PUBLISHER&gt;McGraw-Hill&lt;/PUBLISHER&gt;&lt;EDITION&gt;13th&lt;/EDITION&gt;&lt;/MDL&gt;&lt;/Cite&gt;&lt;Cite&gt;&lt;Author&gt;Matterson&lt;/Author&gt;&lt;Year&gt;1982&lt;/Year&gt;&lt;RecNum&gt;363&lt;/RecNum&gt;&lt;MDL&gt;&lt;REFERENCE_TYPE&gt;1&lt;/REFERENCE_TYPE&gt;&lt;REFNUM&gt;363&lt;/REFNUM&gt;&lt;AUTHORS&gt;&lt;AUTHOR&gt;Michael T. Matterson&lt;/AUTHOR&gt;&lt;AUTHOR&gt;John M. Ivancevich&lt;/AUTHOR&gt;&lt;/AUTHORS&gt;&lt;YEAR&gt;1982&lt;/YEAR&gt;&lt;TITLE&gt;Managing job stress  and health: The intelligent person&amp;apos;s guide&lt;/TITLE&gt;&lt;PLACE_PUBLISHED&gt;New York&lt;/PLACE_PUBLISHED&gt;&lt;PUBLISHER&gt;The Free Press&lt;/PUBLISHER&gt;&lt;/MDL&gt;&lt;/Cite&gt;&lt;/EndNote&gt;</w:instrText>
      </w:r>
      <w:r w:rsidR="00CA6510" w:rsidRPr="005A16D9">
        <w:fldChar w:fldCharType="separate"/>
      </w:r>
      <w:r w:rsidR="00755C35">
        <w:t>(Gibson, Ivancevich, Donnelly, &amp; Konopaske, 2009)</w:t>
      </w:r>
      <w:r w:rsidR="00CA6510" w:rsidRPr="005A16D9">
        <w:fldChar w:fldCharType="end"/>
      </w:r>
      <w:r w:rsidR="00755C35">
        <w:t xml:space="preserve">. </w:t>
      </w:r>
      <w:r w:rsidR="00DB053B">
        <w:t xml:space="preserve">If </w:t>
      </w:r>
      <w:r w:rsidR="00213B8E">
        <w:t xml:space="preserve">individual found that environmental </w:t>
      </w:r>
      <w:r w:rsidR="00213B8E" w:rsidRPr="00D15060">
        <w:t xml:space="preserve">hassles </w:t>
      </w:r>
      <w:r w:rsidR="00213B8E">
        <w:t xml:space="preserve">and </w:t>
      </w:r>
      <w:r w:rsidR="00213B8E" w:rsidRPr="00D15060">
        <w:t xml:space="preserve">demands </w:t>
      </w:r>
      <w:r w:rsidR="00213B8E">
        <w:t xml:space="preserve">are exceeding his/her </w:t>
      </w:r>
      <w:r w:rsidR="00213B8E" w:rsidRPr="00D15060">
        <w:t>ability</w:t>
      </w:r>
      <w:r w:rsidR="00213B8E">
        <w:t xml:space="preserve">, </w:t>
      </w:r>
      <w:r w:rsidR="00DB053B">
        <w:t xml:space="preserve">their </w:t>
      </w:r>
      <w:r w:rsidR="00213B8E" w:rsidRPr="00D15060">
        <w:t xml:space="preserve">stress will </w:t>
      </w:r>
      <w:r w:rsidR="00DB053B" w:rsidRPr="00D15060">
        <w:t>emerge</w:t>
      </w:r>
      <w:r w:rsidR="00213B8E" w:rsidRPr="00D15060">
        <w:t xml:space="preserve"> (Montgomery &amp; Rupp, 2005).</w:t>
      </w:r>
      <w:r w:rsidR="00213B8E">
        <w:t xml:space="preserve"> </w:t>
      </w:r>
      <w:r w:rsidR="00DB053B">
        <w:t>Stress may happened in another situation especially</w:t>
      </w:r>
      <w:r w:rsidR="004E54D0">
        <w:t xml:space="preserve"> when individual involved in t</w:t>
      </w:r>
      <w:r w:rsidR="00755C35">
        <w:t xml:space="preserve">he </w:t>
      </w:r>
      <w:r w:rsidR="004E54D0">
        <w:t xml:space="preserve">human </w:t>
      </w:r>
      <w:r w:rsidR="00755C35">
        <w:t xml:space="preserve">interaction </w:t>
      </w:r>
      <w:r w:rsidR="00CA6510" w:rsidRPr="005A16D9">
        <w:fldChar w:fldCharType="begin"/>
      </w:r>
      <w:r w:rsidR="00755C35" w:rsidRPr="005A16D9">
        <w:instrText xml:space="preserve"> ADDIN EN.CITE &lt;EndNote&gt;&lt;Cite&gt;&lt;Author&gt;Beehr&lt;/Author&gt;&lt;Year&gt;1978&lt;/Year&gt;&lt;RecNum&gt;351&lt;/RecNum&gt;&lt;MDL&gt;&lt;REFERENCE_TYPE&gt;0&lt;/REFERENCE_TYPE&gt;&lt;REFNUM&gt;351&lt;/REFNUM&gt;&lt;AUTHORS&gt;&lt;AUTHOR&gt;Terry A. Beehr&lt;/AUTHOR&gt;&lt;AUTHOR&gt;John E. Newman&lt;/AUTHOR&gt;&lt;/AUTHORS&gt;&lt;YEAR&gt;1978&lt;/YEAR&gt;&lt;TITLE&gt;Job stress, employee health, and organizational effectiveness: A facet analysis, model, and literature review&lt;/TITLE&gt;&lt;SECONDARY_TITLE&gt;Personnel Psychology&lt;/SECONDARY_TITLE&gt;&lt;VOLUME&gt;31&lt;/VOLUME&gt;&lt;NUMBER&gt;4&lt;/NUMBER&gt;&lt;PAGES&gt;665-699&lt;/PAGES&gt;&lt;/MDL&gt;&lt;/Cite&gt;&lt;/EndNote&gt;</w:instrText>
      </w:r>
      <w:r w:rsidR="00CA6510" w:rsidRPr="005A16D9">
        <w:fldChar w:fldCharType="separate"/>
      </w:r>
      <w:r w:rsidR="00755C35">
        <w:t>(Beehr &amp; Newman, 1978)</w:t>
      </w:r>
      <w:r w:rsidR="00CA6510" w:rsidRPr="005A16D9">
        <w:fldChar w:fldCharType="end"/>
      </w:r>
      <w:r w:rsidR="00DB053B">
        <w:t xml:space="preserve"> </w:t>
      </w:r>
      <w:r w:rsidR="000A67EB">
        <w:t xml:space="preserve">with people </w:t>
      </w:r>
      <w:r w:rsidR="009C49D5">
        <w:t xml:space="preserve">in social environment </w:t>
      </w:r>
      <w:r w:rsidR="000A67EB">
        <w:t xml:space="preserve">e.g. </w:t>
      </w:r>
      <w:r w:rsidR="009C49D5">
        <w:t xml:space="preserve">their </w:t>
      </w:r>
      <w:r w:rsidR="000A67EB">
        <w:t>leader,</w:t>
      </w:r>
      <w:r w:rsidR="004E54D0">
        <w:t xml:space="preserve"> their friends, their customers. S</w:t>
      </w:r>
      <w:r w:rsidR="000A67EB">
        <w:t xml:space="preserve">tress may </w:t>
      </w:r>
      <w:r>
        <w:t xml:space="preserve">also </w:t>
      </w:r>
      <w:r w:rsidR="000A67EB">
        <w:t xml:space="preserve">incurred </w:t>
      </w:r>
      <w:r w:rsidR="004E54D0">
        <w:t xml:space="preserve">in the interaction </w:t>
      </w:r>
      <w:r w:rsidR="000A67EB">
        <w:t xml:space="preserve">when individual’s </w:t>
      </w:r>
      <w:r w:rsidR="00755C35" w:rsidRPr="005A16D9">
        <w:t>resource</w:t>
      </w:r>
      <w:r w:rsidR="00755C35">
        <w:t>s</w:t>
      </w:r>
      <w:r w:rsidR="00755C35" w:rsidRPr="005A16D9">
        <w:t xml:space="preserve"> loss </w:t>
      </w:r>
      <w:r w:rsidR="000A67EB">
        <w:t xml:space="preserve">such as effort </w:t>
      </w:r>
      <w:r w:rsidR="000A67EB" w:rsidRPr="005A16D9">
        <w:t xml:space="preserve">and time </w:t>
      </w:r>
      <w:r w:rsidR="000A67EB">
        <w:t xml:space="preserve">contributed in performing their job </w:t>
      </w:r>
      <w:r w:rsidR="00755C35">
        <w:t xml:space="preserve">is </w:t>
      </w:r>
      <w:r w:rsidR="00755C35" w:rsidRPr="005A16D9">
        <w:t xml:space="preserve">greater than </w:t>
      </w:r>
      <w:r w:rsidR="00755C35">
        <w:t xml:space="preserve">the </w:t>
      </w:r>
      <w:r w:rsidR="00755C35" w:rsidRPr="005A16D9">
        <w:t>resource</w:t>
      </w:r>
      <w:r w:rsidR="00755C35">
        <w:t>s</w:t>
      </w:r>
      <w:r w:rsidR="00755C35" w:rsidRPr="005A16D9">
        <w:t xml:space="preserve"> gain</w:t>
      </w:r>
      <w:r w:rsidR="000A67EB">
        <w:t xml:space="preserve"> i.e. </w:t>
      </w:r>
      <w:r w:rsidR="00755C35" w:rsidRPr="005A16D9">
        <w:t>support</w:t>
      </w:r>
      <w:r w:rsidR="00755C35">
        <w:t xml:space="preserve"> or appraisal</w:t>
      </w:r>
      <w:r w:rsidR="00755C35" w:rsidRPr="005A16D9">
        <w:t xml:space="preserve"> </w:t>
      </w:r>
      <w:r w:rsidR="00755C35">
        <w:t>gained</w:t>
      </w:r>
      <w:r w:rsidR="00213B8E">
        <w:t xml:space="preserve"> from </w:t>
      </w:r>
      <w:r w:rsidR="000A67EB">
        <w:t xml:space="preserve">the </w:t>
      </w:r>
      <w:r w:rsidR="00213B8E">
        <w:t>leader</w:t>
      </w:r>
      <w:r w:rsidR="00755C35" w:rsidRPr="005A16D9">
        <w:t xml:space="preserve"> </w:t>
      </w:r>
      <w:r w:rsidR="00CA6510" w:rsidRPr="005A16D9">
        <w:fldChar w:fldCharType="begin"/>
      </w:r>
      <w:r w:rsidR="00755C35" w:rsidRPr="005A16D9">
        <w:instrText xml:space="preserve"> ADDIN EN.CITE &lt;EndNote&gt;&lt;Cite&gt;&lt;Author&gt;Hobfoll&lt;/Author&gt;&lt;Year&gt;1989&lt;/Year&gt;&lt;RecNum&gt;31&lt;/RecNum&gt;&lt;Prefix&gt;e.g. &lt;/Prefix&gt;&lt;MDL&gt;&lt;REFERENCE_TYPE&gt;0&lt;/REFERENCE_TYPE&gt;&lt;REFNUM&gt;31&lt;/REFNUM&gt;&lt;AUTHORS&gt;&lt;AUTHOR&gt;S. E. Hobfoll&lt;/AUTHOR&gt;&lt;/AUTHORS&gt;&lt;YEAR&gt;1989&lt;/YEAR&gt;&lt;TITLE&gt;Conservation of resource: A new attempt at conceptualizing stress&lt;/TITLE&gt;&lt;SECONDARY_TITLE&gt;American Psychologist&lt;/SECONDARY_TITLE&gt;&lt;VOLUME&gt;44&lt;/VOLUME&gt;&lt;NUMBER&gt;3&lt;/NUMBER&gt;&lt;PAGES&gt;513-524&lt;/PAGES&gt;&lt;/MDL&gt;&lt;/Cite&gt;&lt;/EndNote&gt;</w:instrText>
      </w:r>
      <w:r w:rsidR="00CA6510" w:rsidRPr="005A16D9">
        <w:fldChar w:fldCharType="separate"/>
      </w:r>
      <w:r w:rsidR="00F669E0">
        <w:t>(e.g. Hobfoll, 1989)</w:t>
      </w:r>
      <w:r w:rsidR="00CA6510" w:rsidRPr="005A16D9">
        <w:fldChar w:fldCharType="end"/>
      </w:r>
      <w:r w:rsidR="000A67EB">
        <w:t>.</w:t>
      </w:r>
      <w:r w:rsidR="00755C35">
        <w:t xml:space="preserve"> </w:t>
      </w:r>
      <w:r w:rsidR="000A67EB">
        <w:t>S</w:t>
      </w:r>
      <w:r w:rsidR="001617E6" w:rsidRPr="001617E6">
        <w:t>tress tends to be more pervasive</w:t>
      </w:r>
      <w:r w:rsidR="00BE6414">
        <w:t xml:space="preserve"> and </w:t>
      </w:r>
      <w:r w:rsidR="001617E6" w:rsidRPr="001617E6">
        <w:t>persistent</w:t>
      </w:r>
      <w:r w:rsidR="00BE6414">
        <w:t xml:space="preserve"> </w:t>
      </w:r>
      <w:r w:rsidR="00021708">
        <w:t>nowadays</w:t>
      </w:r>
      <w:r w:rsidR="000A67EB">
        <w:t xml:space="preserve"> </w:t>
      </w:r>
      <w:r w:rsidR="00BE6414">
        <w:t xml:space="preserve">because </w:t>
      </w:r>
      <w:r w:rsidR="009C49D5">
        <w:t>it</w:t>
      </w:r>
      <w:r w:rsidR="001617E6" w:rsidRPr="001617E6">
        <w:t xml:space="preserve"> primarily </w:t>
      </w:r>
      <w:r w:rsidR="00BE6414">
        <w:t>stems fr</w:t>
      </w:r>
      <w:r w:rsidR="001617E6" w:rsidRPr="001617E6">
        <w:t xml:space="preserve">om </w:t>
      </w:r>
      <w:r w:rsidR="001617E6">
        <w:t>individual</w:t>
      </w:r>
      <w:r w:rsidR="00CE3753">
        <w:t xml:space="preserve">’s </w:t>
      </w:r>
      <w:r w:rsidR="001617E6" w:rsidRPr="001617E6">
        <w:t>psychological threats</w:t>
      </w:r>
      <w:r w:rsidR="009C49D5">
        <w:t xml:space="preserve">. However, </w:t>
      </w:r>
      <w:r w:rsidR="004E54D0">
        <w:t>difference individuals will display different symptoms of stress as various symptoms of stress are d</w:t>
      </w:r>
      <w:r>
        <w:t>eferring from each individuals.</w:t>
      </w:r>
    </w:p>
    <w:p w:rsidR="00F669E0" w:rsidRDefault="00F90A43" w:rsidP="00796BC3">
      <w:r>
        <w:lastRenderedPageBreak/>
        <w:tab/>
      </w:r>
      <w:r w:rsidR="0008660C">
        <w:t>Having a little amount of stress is useful for employees to call up resources to respond to give</w:t>
      </w:r>
      <w:r w:rsidR="00F03678">
        <w:t xml:space="preserve">n challenges, as a result, </w:t>
      </w:r>
      <w:r w:rsidR="0008660C">
        <w:t>employees are encouraged and motivated to perform at an e</w:t>
      </w:r>
      <w:r w:rsidR="00F03678">
        <w:t xml:space="preserve">ven higher level of performance. However, having excessive amount of stress </w:t>
      </w:r>
      <w:r w:rsidR="00F669E0" w:rsidRPr="00F669E0">
        <w:t xml:space="preserve">could negatively </w:t>
      </w:r>
      <w:r w:rsidR="00F03678" w:rsidRPr="00F669E0">
        <w:t>aff</w:t>
      </w:r>
      <w:r w:rsidR="00F03678">
        <w:t>e</w:t>
      </w:r>
      <w:r w:rsidR="00F03678" w:rsidRPr="00F669E0">
        <w:t>ct</w:t>
      </w:r>
      <w:r w:rsidR="00F669E0" w:rsidRPr="00F669E0">
        <w:t xml:space="preserve"> employees a</w:t>
      </w:r>
      <w:r w:rsidR="00F03678">
        <w:t xml:space="preserve">s well as </w:t>
      </w:r>
      <w:r w:rsidR="00F669E0" w:rsidRPr="00F669E0">
        <w:t>employer.</w:t>
      </w:r>
      <w:r w:rsidR="00F669E0">
        <w:t xml:space="preserve"> The </w:t>
      </w:r>
      <w:r w:rsidR="00F03678">
        <w:t xml:space="preserve">negative </w:t>
      </w:r>
      <w:r w:rsidR="00F669E0">
        <w:t xml:space="preserve">effects of stress on organization results in reduce work </w:t>
      </w:r>
      <w:r w:rsidR="00F669E0" w:rsidRPr="00F669E0">
        <w:t>quality</w:t>
      </w:r>
      <w:r w:rsidR="00F669E0">
        <w:t>;</w:t>
      </w:r>
      <w:r w:rsidR="00F669E0" w:rsidRPr="00F669E0">
        <w:t xml:space="preserve"> </w:t>
      </w:r>
      <w:r w:rsidR="00F669E0">
        <w:t xml:space="preserve">lower commitment; increase turnover; decreased in </w:t>
      </w:r>
      <w:r w:rsidR="00F669E0" w:rsidRPr="00F669E0">
        <w:t>productivity</w:t>
      </w:r>
      <w:r w:rsidR="00F669E0">
        <w:t xml:space="preserve">, performance </w:t>
      </w:r>
      <w:r w:rsidR="00F03678">
        <w:t xml:space="preserve">declined; </w:t>
      </w:r>
      <w:r w:rsidR="00F669E0">
        <w:t xml:space="preserve">and </w:t>
      </w:r>
      <w:r w:rsidR="00F03678">
        <w:t xml:space="preserve">decreased in </w:t>
      </w:r>
      <w:r w:rsidR="00F669E0">
        <w:t>organizational effectiveness</w:t>
      </w:r>
      <w:r w:rsidR="00F669E0" w:rsidRPr="00F669E0">
        <w:t xml:space="preserve">. Several studies </w:t>
      </w:r>
      <w:r w:rsidR="00CA6510" w:rsidRPr="00F669E0">
        <w:fldChar w:fldCharType="begin"/>
      </w:r>
      <w:r w:rsidR="00F669E0" w:rsidRPr="00F669E0">
        <w:instrText xml:space="preserve"> ADDIN EN.CITE &lt;EndNote&gt;&lt;Cite&gt;&lt;Author&gt;Barhem&lt;/Author&gt;&lt;Year&gt;2004&lt;/Year&gt;&lt;RecNum&gt;349&lt;/RecNum&gt;&lt;Prefix&gt;eg. &lt;/Prefix&gt;&lt;MDL&gt;&lt;REFERENCE_TYPE&gt;0&lt;/REFERENCE_TYPE&gt;&lt;REFNUM&gt;349&lt;/REFNUM&gt;&lt;AUTHORS&gt;&lt;AUTHOR&gt;Belal Barhem&lt;/AUTHOR&gt;&lt;AUTHOR&gt;Samsinar Md Sidin&lt;/AUTHOR&gt;&lt;AUTHOR&gt;Iskandar Abdullah&lt;/AUTHOR&gt;&lt;AUTHOR&gt;Syed Kadir Alsagoff&lt;/AUTHOR&gt;&lt;/AUTHORS&gt;&lt;YEAR&gt;2004&lt;/YEAR&gt;&lt;TITLE&gt;A new model for work stress patterns&lt;/TITLE&gt;&lt;SECONDARY_TITLE&gt;Asian Academy of Management Journal&lt;/SECONDARY_TITLE&gt;&lt;VOLUME&gt;9&lt;/VOLUME&gt;&lt;PAGES&gt;53-77&lt;/PAGES&gt;&lt;/MDL&gt;&lt;/Cite&gt;&lt;Cite&gt;&lt;Author&gt;Cropanzano&lt;/Author&gt;&lt;Year&gt;2003&lt;/Year&gt;&lt;RecNum&gt;254&lt;/RecNum&gt;&lt;MDL&gt;&lt;REFERENCE_TYPE&gt;0&lt;/REFERENCE_TYPE&gt;&lt;REFNUM&gt;254&lt;/REFNUM&gt;&lt;AUTHORS&gt;&lt;AUTHOR&gt;Russell Cropanzano&lt;/AUTHOR&gt;&lt;AUTHOR&gt;D. Rupp&lt;/AUTHOR&gt;&lt;AUTHOR&gt;Z. S. Byrne&lt;/AUTHOR&gt;&lt;/AUTHORS&gt;&lt;YEAR&gt;2003&lt;/YEAR&gt;&lt;TITLE&gt;The relationship of emotional exhaustion to work attitudes, job performance and organizational citizenship behaviors&lt;/TITLE&gt;&lt;SECONDARY_TITLE&gt;Journal of Applied Psychology&lt;/SECONDARY_TITLE&gt;&lt;VOLUME&gt;88&lt;/VOLUME&gt;&lt;PAGES&gt;160-169&lt;/PAGES&gt;&lt;/MDL&gt;&lt;/Cite&gt;&lt;Cite&gt;&lt;Author&gt;Biswas&lt;/Author&gt;&lt;Year&gt;2010&lt;/Year&gt;&lt;RecNum&gt;409&lt;/RecNum&gt;&lt;MDL&gt;&lt;REFERENCE_TYPE&gt;0&lt;/REFERENCE_TYPE&gt;&lt;REFNUM&gt;409&lt;/REFNUM&gt;&lt;AUTHORS&gt;&lt;AUTHOR&gt;Urmi Nanda Biswas&lt;/AUTHOR&gt;&lt;AUTHOR&gt;Saswata Narayan Biswas&lt;/AUTHOR&gt;&lt;/AUTHORS&gt;&lt;YEAR&gt;2010&lt;/YEAR&gt;&lt;TITLE&gt;Organizational health, stress &amp;amp; commitment during global financial crisis&lt;/TITLE&gt;&lt;SECONDARY_TITLE&gt;The Indian Journal of Industrial Relations&lt;/SECONDARY_TITLE&gt;&lt;VOLUME&gt;46&lt;/VOLUME&gt;&lt;PAGES&gt;112-125&lt;/PAGES&gt;&lt;/MDL&gt;&lt;/Cite&gt;&lt;/EndNote&gt;</w:instrText>
      </w:r>
      <w:r w:rsidR="00CA6510" w:rsidRPr="00F669E0">
        <w:fldChar w:fldCharType="separate"/>
      </w:r>
      <w:r w:rsidR="00F669E0">
        <w:t>(eg. Barhem, Sidin, Abdullah, &amp; Alsagoff, 2004; Biswas &amp; Biswas, 2010; Cropanzano, Rupp, &amp; Byrne, 2003)</w:t>
      </w:r>
      <w:r w:rsidR="00CA6510" w:rsidRPr="00F669E0">
        <w:fldChar w:fldCharType="end"/>
      </w:r>
      <w:r w:rsidR="00F669E0" w:rsidRPr="00F669E0">
        <w:t xml:space="preserve"> found that employees who experience stress would likely decrease the quality of work in organization, and have less commitment to the organization, and thus cause a decline in organizational productivity. Workplace productivity found to decrease 7.6% due to depression </w:t>
      </w:r>
      <w:r w:rsidR="00CA6510" w:rsidRPr="00F669E0">
        <w:fldChar w:fldCharType="begin"/>
      </w:r>
      <w:r w:rsidR="00F669E0" w:rsidRPr="00F669E0">
        <w:instrText xml:space="preserve"> ADDIN EN.CITE &lt;EndNote&gt;&lt;Cite&gt;&lt;Author&gt;Hemp&lt;/Author&gt;&lt;Year&gt;2004&lt;/Year&gt;&lt;RecNum&gt;249&lt;/RecNum&gt;&lt;MDL&gt;&lt;REFERENCE_TYPE&gt;0&lt;/REFERENCE_TYPE&gt;&lt;REFNUM&gt;249&lt;/REFNUM&gt;&lt;AUTHORS&gt;&lt;AUTHOR&gt;P. Hemp&lt;/AUTHOR&gt;&lt;/AUTHORS&gt;&lt;YEAR&gt;2004&lt;/YEAR&gt;&lt;TITLE&gt;Presenteeism: At work - but out of it&lt;/TITLE&gt;&lt;SECONDARY_TITLE&gt;Harvard Business Review&lt;/SECONDARY_TITLE&gt;&lt;VOLUME&gt;82&lt;/VOLUME&gt;&lt;NUMBER&gt;10&lt;/NUMBER&gt;&lt;PAGES&gt;49-58&lt;/PAGES&gt;&lt;/MDL&gt;&lt;/Cite&gt;&lt;/EndNote&gt;</w:instrText>
      </w:r>
      <w:r w:rsidR="00CA6510" w:rsidRPr="00F669E0">
        <w:fldChar w:fldCharType="separate"/>
      </w:r>
      <w:r w:rsidR="00F669E0" w:rsidRPr="00F669E0">
        <w:t>(Hemp, 2004)</w:t>
      </w:r>
      <w:r w:rsidR="00CA6510" w:rsidRPr="00F669E0">
        <w:fldChar w:fldCharType="end"/>
      </w:r>
      <w:r w:rsidR="00F669E0">
        <w:t xml:space="preserve"> and </w:t>
      </w:r>
      <w:r w:rsidR="00F669E0" w:rsidRPr="00F669E0">
        <w:rPr>
          <w:bCs/>
        </w:rPr>
        <w:t xml:space="preserve">69% of workers claim that they </w:t>
      </w:r>
      <w:r w:rsidR="00F669E0">
        <w:rPr>
          <w:bCs/>
        </w:rPr>
        <w:t xml:space="preserve">are </w:t>
      </w:r>
      <w:r w:rsidR="00F669E0" w:rsidRPr="00F669E0">
        <w:rPr>
          <w:bCs/>
        </w:rPr>
        <w:t>become less productive due to health problem caused by stress</w:t>
      </w:r>
      <w:r w:rsidR="00F669E0">
        <w:rPr>
          <w:bCs/>
        </w:rPr>
        <w:t xml:space="preserve"> </w:t>
      </w:r>
      <w:r w:rsidR="00CA6510">
        <w:rPr>
          <w:bCs/>
        </w:rPr>
        <w:fldChar w:fldCharType="begin"/>
      </w:r>
      <w:r w:rsidR="00F669E0">
        <w:rPr>
          <w:bCs/>
        </w:rPr>
        <w:instrText xml:space="preserve"> ADDIN EN.CITE &lt;EndNote&gt;&lt;Cite&gt;&lt;Author&gt;Newstrom&lt;/Author&gt;&lt;Year&gt;2002&lt;/Year&gt;&lt;RecNum&gt;250&lt;/RecNum&gt;&lt;MDL&gt;&lt;REFERENCE_TYPE&gt;1&lt;/REFERENCE_TYPE&gt;&lt;REFNUM&gt;250&lt;/REFNUM&gt;&lt;AUTHORS&gt;&lt;AUTHOR&gt;J. W. Newstrom&lt;/AUTHOR&gt;&lt;AUTHOR&gt;K. Davis&lt;/AUTHOR&gt;&lt;/AUTHORS&gt;&lt;YEAR&gt;2002&lt;/YEAR&gt;&lt;TITLE&gt;Organizational Behavior: Human behavior at work&lt;/TITLE&gt;&lt;PLACE_PUBLISHED&gt;New York&lt;/PLACE_PUBLISHED&gt;&lt;PUBLISHER&gt;McGraw-Hill&lt;/PUBLISHER&gt;&lt;/MDL&gt;&lt;/Cite&gt;&lt;/EndNote&gt;</w:instrText>
      </w:r>
      <w:r w:rsidR="00CA6510">
        <w:rPr>
          <w:bCs/>
        </w:rPr>
        <w:fldChar w:fldCharType="separate"/>
      </w:r>
      <w:r w:rsidR="00F669E0">
        <w:rPr>
          <w:bCs/>
        </w:rPr>
        <w:t>(Newstrom &amp; Davis, 2002)</w:t>
      </w:r>
      <w:r w:rsidR="00CA6510">
        <w:rPr>
          <w:bCs/>
        </w:rPr>
        <w:fldChar w:fldCharType="end"/>
      </w:r>
      <w:r w:rsidR="00F669E0" w:rsidRPr="00F669E0">
        <w:rPr>
          <w:bCs/>
        </w:rPr>
        <w:t xml:space="preserve">. </w:t>
      </w:r>
      <w:r w:rsidR="00F669E0">
        <w:t xml:space="preserve">Karatepe and Uludag </w:t>
      </w:r>
      <w:r w:rsidR="00CA6510">
        <w:fldChar w:fldCharType="begin"/>
      </w:r>
      <w:r w:rsidR="00F669E0">
        <w:instrText xml:space="preserve"> ADDIN EN.CITE &lt;EndNote&gt;&lt;Cite ExcludeAuth="1"&gt;&lt;Author&gt;Karatepe&lt;/Author&gt;&lt;Year&gt;2008&lt;/Year&gt;&lt;RecNum&gt;10&lt;/RecNum&gt;&lt;MDL&gt;&lt;REFERENCE_TYPE&gt;0&lt;/REFERENCE_TYPE&gt;&lt;REFNUM&gt;10&lt;/REFNUM&gt;&lt;AUTHORS&gt;&lt;AUTHOR&gt;Osma M. Karatepe&lt;/AUTHOR&gt;&lt;AUTHOR&gt;Orhan Uludag&lt;/AUTHOR&gt;&lt;/AUTHORS&gt;&lt;YEAR&gt;2008&lt;/YEAR&gt;&lt;TITLE&gt;Role stress, burnout and their effects on frontline hotel employees&amp;apos; job performance: Evidence from Northern Cyprus&lt;/TITLE&gt;&lt;SECONDARY_TITLE&gt;International Journal of Tourism Research&lt;/SECONDARY_TITLE&gt;&lt;VOLUME&gt;10&lt;/VOLUME&gt;&lt;PAGES&gt;111-126&lt;/PAGES&gt;&lt;/MDL&gt;&lt;/Cite&gt;&lt;/EndNote&gt;</w:instrText>
      </w:r>
      <w:r w:rsidR="00CA6510">
        <w:fldChar w:fldCharType="separate"/>
      </w:r>
      <w:r w:rsidR="00F669E0">
        <w:t>(2008)</w:t>
      </w:r>
      <w:r w:rsidR="00CA6510">
        <w:fldChar w:fldCharType="end"/>
      </w:r>
      <w:r w:rsidR="00F669E0" w:rsidRPr="00F669E0">
        <w:t xml:space="preserve"> </w:t>
      </w:r>
      <w:r w:rsidR="00F669E0">
        <w:t xml:space="preserve">found </w:t>
      </w:r>
      <w:r w:rsidR="00F669E0" w:rsidRPr="00F669E0">
        <w:t xml:space="preserve">that stress have an inverse relationship to job performance. Newstrom and Davis </w:t>
      </w:r>
      <w:r w:rsidR="00CA6510" w:rsidRPr="00F669E0">
        <w:fldChar w:fldCharType="begin"/>
      </w:r>
      <w:r w:rsidR="00F669E0" w:rsidRPr="00F669E0">
        <w:instrText xml:space="preserve"> ADDIN EN.CITE &lt;EndNote&gt;&lt;Cite ExcludeAuth="1"&gt;&lt;Author&gt;Newstrom&lt;/Author&gt;&lt;Year&gt;2002&lt;/Year&gt;&lt;RecNum&gt;250&lt;/RecNum&gt;&lt;MDL&gt;&lt;REFERENCE_TYPE&gt;1&lt;/REFERENCE_TYPE&gt;&lt;REFNUM&gt;250&lt;/REFNUM&gt;&lt;AUTHORS&gt;&lt;AUTHOR&gt;J. W. Newstrom&lt;/AUTHOR&gt;&lt;AUTHOR&gt;K. Davis&lt;/AUTHOR&gt;&lt;/AUTHORS&gt;&lt;YEAR&gt;2002&lt;/YEAR&gt;&lt;TITLE&gt;Organizational Behavior: Human behavior at work&lt;/TITLE&gt;&lt;PLACE_PUBLISHED&gt;New York&lt;/PLACE_PUBLISHED&gt;&lt;PUBLISHER&gt;McGraw-Hill&lt;/PUBLISHER&gt;&lt;/MDL&gt;&lt;/Cite&gt;&lt;/EndNote&gt;</w:instrText>
      </w:r>
      <w:r w:rsidR="00CA6510" w:rsidRPr="00F669E0">
        <w:fldChar w:fldCharType="separate"/>
      </w:r>
      <w:r w:rsidR="00F669E0" w:rsidRPr="00F669E0">
        <w:t>(2002)</w:t>
      </w:r>
      <w:r w:rsidR="00CA6510" w:rsidRPr="00F669E0">
        <w:fldChar w:fldCharType="end"/>
      </w:r>
      <w:r w:rsidR="00F669E0" w:rsidRPr="00F669E0">
        <w:t xml:space="preserve"> found </w:t>
      </w:r>
      <w:r w:rsidR="00F669E0">
        <w:t xml:space="preserve">performance </w:t>
      </w:r>
      <w:r w:rsidR="00F669E0" w:rsidRPr="00F669E0">
        <w:t>significantly reduced when employees suffer from high levels of stress</w:t>
      </w:r>
      <w:r w:rsidR="00F669E0">
        <w:t>.</w:t>
      </w:r>
      <w:r w:rsidR="00FB4D82">
        <w:t xml:space="preserve"> Furthermore stress employees are not</w:t>
      </w:r>
      <w:r w:rsidR="00F669E0" w:rsidRPr="00F669E0">
        <w:t xml:space="preserve"> willing to </w:t>
      </w:r>
      <w:r w:rsidR="00FB4D82">
        <w:t xml:space="preserve">exhibit </w:t>
      </w:r>
      <w:r w:rsidR="00F669E0" w:rsidRPr="00F669E0">
        <w:t xml:space="preserve">extra-role behaviors such as organizational citizenship behavior </w:t>
      </w:r>
      <w:r w:rsidR="00CA6510" w:rsidRPr="00F669E0">
        <w:fldChar w:fldCharType="begin"/>
      </w:r>
      <w:r w:rsidR="00A316F3">
        <w:instrText xml:space="preserve"> ADDIN EN.CITE &lt;EndNote&gt;&lt;Cite&gt;&lt;Author&gt;Chui&lt;/Author&gt;&lt;Year&gt;2006&lt;/Year&gt;&lt;RecNum&gt;17&lt;/RecNum&gt;&lt;Prefix&gt;eg. &lt;/Prefix&gt;&lt;MDL&gt;&lt;REFERENCE_TYPE&gt;0&lt;/REFERENCE_TYPE&gt;&lt;REFNUM&gt;17&lt;/REFNUM&gt;&lt;AUTHORS&gt;&lt;AUTHOR&gt;Su-Fen Chui&lt;/AUTHOR&gt;&lt;AUTHOR&gt;Miao-Ching Tsai&lt;/AUTHOR&gt;&lt;/AUTHORS&gt;&lt;YEAR&gt;2006&lt;/YEAR&gt;&lt;TITLE&gt;Relationships among burnout, job involvement and organizational citizenship behavior&lt;/TITLE&gt;&lt;SECONDARY_TITLE&gt;The Journal of Psychology&lt;/SECONDARY_TITLE&gt;&lt;VOLUME&gt;140&lt;/VOLUME&gt;&lt;NUMBER&gt;6&lt;/NUMBER&gt;&lt;PAGES&gt;517-530&lt;/PAGES&gt;&lt;/MDL&gt;&lt;/Cite&gt;&lt;Cite&gt;&lt;Author&gt;Halbesleben&lt;/Author&gt;&lt;Year&gt;2007&lt;/Year&gt;&lt;RecNum&gt;227&lt;/RecNum&gt;&lt;MDL&gt;&lt;REFERENCE_TYPE&gt;0&lt;/REFERENCE_TYPE&gt;&lt;REFNUM&gt;227&lt;/REFNUM&gt;&lt;AUTHORS&gt;&lt;AUTHOR&gt;J. R. B. Halbesleben&lt;/AUTHOR&gt;&lt;AUTHOR&gt;W. M. Bowler&lt;/AUTHOR&gt;&lt;/AUTHORS&gt;&lt;YEAR&gt;2007&lt;/YEAR&gt;&lt;TITLE&gt;Emotional exhaustion and job performance: The mediating role of motivation&lt;/TITLE&gt;&lt;SECONDARY_TITLE&gt;Journal of Applied Psychology&lt;/SECONDARY_TITLE&gt;&lt;VOLUME&gt;92&lt;/VOLUME&gt;&lt;PAGES&gt;93-106&lt;/PAGES&gt;&lt;/MDL&gt;&lt;/Cite&gt;&lt;Cite&gt;&lt;Author&gt;Emmerik&lt;/Author&gt;&lt;Year&gt;2005&lt;/Year&gt;&lt;RecNum&gt;255&lt;/RecNum&gt;&lt;MDL&gt;&lt;REFERENCE_TYPE&gt;0&lt;/REFERENCE_TYPE&gt;&lt;REFNUM&gt;255&lt;/REFNUM&gt;&lt;AUTHORS&gt;&lt;AUTHOR&gt;IJ. Hetty Van Emmerik&lt;/AUTHOR&gt;&lt;AUTHOR&gt;I. M. Jawahar&lt;/AUTHOR&gt;&lt;AUTHOR&gt;Thomas H. Stone&lt;/AUTHOR&gt;&lt;/AUTHORS&gt;&lt;YEAR&gt;2005&lt;/YEAR&gt;&lt;TITLE&gt;Associations among altruism, burnout dimensions, and organizational citizenship behavior&lt;/TITLE&gt;&lt;SECONDARY_TITLE&gt;Work &amp;amp; Stress&lt;/SECONDARY_TITLE&gt;&lt;VOLUME&gt;19&lt;/VOLUME&gt;&lt;PAGES&gt;93-100&lt;/PAGES&gt;&lt;/MDL&gt;&lt;/Cite&gt;&lt;/EndNote&gt;</w:instrText>
      </w:r>
      <w:r w:rsidR="00CA6510" w:rsidRPr="00F669E0">
        <w:fldChar w:fldCharType="separate"/>
      </w:r>
      <w:r w:rsidR="00A316F3">
        <w:t>(eg. Chui &amp; Tsai, 2006; Halbesleben &amp; Bowler, 2007)</w:t>
      </w:r>
      <w:r w:rsidR="00CA6510" w:rsidRPr="00F669E0">
        <w:fldChar w:fldCharType="end"/>
      </w:r>
      <w:r w:rsidR="00283471">
        <w:t xml:space="preserve">. </w:t>
      </w:r>
      <w:r w:rsidR="00FB4D82">
        <w:t xml:space="preserve">In addition, </w:t>
      </w:r>
      <w:r w:rsidR="00FB4D82" w:rsidRPr="00FB4D82">
        <w:t xml:space="preserve">highly stressed employees have high tendency to leave </w:t>
      </w:r>
      <w:r w:rsidR="00FB4D82">
        <w:t xml:space="preserve">the </w:t>
      </w:r>
      <w:r w:rsidR="00FB4D82" w:rsidRPr="00FB4D82">
        <w:t>organization</w:t>
      </w:r>
      <w:r w:rsidR="00FB4D82">
        <w:t xml:space="preserve"> where </w:t>
      </w:r>
      <w:r w:rsidR="004934E5" w:rsidRPr="00FB4D82">
        <w:t xml:space="preserve">stress is </w:t>
      </w:r>
      <w:r w:rsidR="004934E5">
        <w:t xml:space="preserve">found </w:t>
      </w:r>
      <w:r w:rsidR="004934E5" w:rsidRPr="00FB4D82">
        <w:t>positively related to turnover intention</w:t>
      </w:r>
      <w:r w:rsidR="00FB4D82">
        <w:t xml:space="preserve"> </w:t>
      </w:r>
      <w:r w:rsidR="00CA6510" w:rsidRPr="00FB4D82">
        <w:fldChar w:fldCharType="begin"/>
      </w:r>
      <w:r w:rsidR="00FB4D82">
        <w:instrText xml:space="preserve"> ADDIN EN.CITE &lt;EndNote&gt;&lt;Cite&gt;&lt;Author&gt;Newstrom&lt;/Author&gt;&lt;Year&gt;2002&lt;/Year&gt;&lt;RecNum&gt;250&lt;/RecNum&gt;&lt;Prefix&gt;e.g.&lt;/Prefix&gt;&lt;MDL&gt;&lt;REFERENCE_TYPE&gt;1&lt;/REFERENCE_TYPE&gt;&lt;REFNUM&gt;250&lt;/REFNUM&gt;&lt;AUTHORS&gt;&lt;AUTHOR&gt;J. W. Newstrom&lt;/AUTHOR&gt;&lt;AUTHOR&gt;K. Davis&lt;/AUTHOR&gt;&lt;/AUTHORS&gt;&lt;YEAR&gt;2002&lt;/YEAR&gt;&lt;TITLE&gt;Organizational Behavior: Human behavior at work&lt;/TITLE&gt;&lt;PLACE_PUBLISHED&gt;New York&lt;/PLACE_PUBLISHED&gt;&lt;PUBLISHER&gt;McGraw-Hill&lt;/PUBLISHER&gt;&lt;/MDL&gt;&lt;/Cite&gt;&lt;Cite&gt;&lt;Author&gt;Schaufeli&lt;/Author&gt;&lt;Year&gt;2004&lt;/Year&gt;&lt;RecNum&gt;40&lt;/RecNum&gt;&lt;MDL&gt;&lt;REFERENCE_TYPE&gt;0&lt;/REFERENCE_TYPE&gt;&lt;REFNUM&gt;40&lt;/REFNUM&gt;&lt;AUTHORS&gt;&lt;AUTHOR&gt;Wilmar B. Schaufeli&lt;/AUTHOR&gt;&lt;AUTHOR&gt;Arnold B. Bakker&lt;/AUTHOR&gt;&lt;/AUTHORS&gt;&lt;YEAR&gt;2004&lt;/YEAR&gt;&lt;TITLE&gt;Job demands, job resources and their relationship with burnout and engagement: A multi-sample study&lt;/TITLE&gt;&lt;SECONDARY_TITLE&gt;Journal of Organizational Behavior&lt;/SECONDARY_TITLE&gt;&lt;VOLUME&gt;25&lt;/VOLUME&gt;&lt;PAGES&gt;293-315&lt;/PAGES&gt;&lt;/MDL&gt;&lt;/Cite&gt;&lt;Cite&gt;&lt;Author&gt;Fogarty&lt;/Author&gt;&lt;Year&gt;2000&lt;/Year&gt;&lt;RecNum&gt;39&lt;/RecNum&gt;&lt;MDL&gt;&lt;REFERENCE_TYPE&gt;0&lt;/REFERENCE_TYPE&gt;&lt;REFNUM&gt;39&lt;/REFNUM&gt;&lt;AUTHORS&gt;&lt;AUTHOR&gt;Timothy J. Fogarty&lt;/AUTHOR&gt;&lt;AUTHOR&gt;Jagdip Singh&lt;/AUTHOR&gt;&lt;AUTHOR&gt;Gary K. Rhaods&lt;/AUTHOR&gt;&lt;AUTHOR&gt;Ronald K. Moore&lt;/AUTHOR&gt;&lt;/AUTHORS&gt;&lt;YEAR&gt;2000&lt;/YEAR&gt;&lt;TITLE&gt;Antecedents and consequences of burnout in accounting: beyond the role stress model&lt;/TITLE&gt;&lt;SECONDARY_TITLE&gt;Behavioral Research in Accounting&lt;/SECONDARY_TITLE&gt;&lt;VOLUME&gt;12&lt;/VOLUME&gt;&lt;PAGES&gt;31-66&lt;/PAGES&gt;&lt;/MDL&gt;&lt;/Cite&gt;&lt;Cite&gt;&lt;Author&gt;Yin-Fah&lt;/Author&gt;&lt;Year&gt;2010&lt;/Year&gt;&lt;RecNum&gt;407&lt;/RecNum&gt;&lt;MDL&gt;&lt;REFERENCE_TYPE&gt;0&lt;/REFERENCE_TYPE&gt;&lt;REFNUM&gt;407&lt;/REFNUM&gt;&lt;AUTHORS&gt;&lt;AUTHOR&gt;Benjamin Chan Yin-Fah&lt;/AUTHOR&gt;&lt;AUTHOR&gt;Yeoh Sok Foon&lt;/AUTHOR&gt;&lt;AUTHOR&gt;Lim Chee-Leong&lt;/AUTHOR&gt;&lt;AUTHOR&gt;Syuhaily Osman&lt;/AUTHOR&gt;&lt;/AUTHORS&gt;&lt;YEAR&gt;2010&lt;/YEAR&gt;&lt;TITLE&gt;An exploratory study on turnover intention among private sector employees&lt;/TITLE&gt;&lt;SECONDARY_TITLE&gt;International Journal of Business and Management&lt;/SECONDARY_TITLE&gt;&lt;VOLUME&gt;5&lt;/VOLUME&gt;&lt;NUMBER&gt;8&lt;/NUMBER&gt;&lt;PAGES&gt;57-64&lt;/PAGES&gt;&lt;/MDL&gt;&lt;/Cite&gt;&lt;/EndNote&gt;</w:instrText>
      </w:r>
      <w:r w:rsidR="00CA6510" w:rsidRPr="00FB4D82">
        <w:fldChar w:fldCharType="separate"/>
      </w:r>
      <w:r w:rsidR="004934E5">
        <w:t>(</w:t>
      </w:r>
      <w:r w:rsidR="00FB4D82">
        <w:t>Yin-Fah et al., 2010)</w:t>
      </w:r>
      <w:r w:rsidR="00CA6510" w:rsidRPr="00FB4D82">
        <w:fldChar w:fldCharType="end"/>
      </w:r>
      <w:r w:rsidR="00FB4D82" w:rsidRPr="00FB4D82">
        <w:t>.</w:t>
      </w:r>
      <w:r w:rsidR="005D5D60">
        <w:t xml:space="preserve"> Further,</w:t>
      </w:r>
      <w:r w:rsidR="00B71D73">
        <w:t xml:space="preserve"> Ahsan, Abdullah, Fie, and Alam </w:t>
      </w:r>
      <w:r w:rsidR="00CA6510">
        <w:fldChar w:fldCharType="begin"/>
      </w:r>
      <w:r w:rsidR="005D5D60">
        <w:instrText xml:space="preserve"> ADDIN EN.CITE &lt;EndNote&gt;&lt;Cite ExcludeAuth="1"&gt;&lt;Author&gt;Ahsan&lt;/Author&gt;&lt;Year&gt;2009&lt;/Year&gt;&lt;RecNum&gt;454&lt;/RecNum&gt;&lt;MDL&gt;&lt;REFERENCE_TYPE&gt;0&lt;/REFERENCE_TYPE&gt;&lt;REFNUM&gt;454&lt;/REFNUM&gt;&lt;AUTHORS&gt;&lt;AUTHOR&gt;Nilufar Ahsan&lt;/AUTHOR&gt;&lt;AUTHOR&gt;Zaini Abdullah&lt;/AUTHOR&gt;&lt;AUTHOR&gt;David Yong Gun Fie&lt;/AUTHOR&gt;&lt;AUTHOR&gt;Syed Shah Alam&lt;/AUTHOR&gt;&lt;/AUTHORS&gt;&lt;YEAR&gt;2009&lt;/YEAR&gt;&lt;TITLE&gt;A study of job stress on job satisfaction among university staff in Malaysia: Empirical study&lt;/TITLE&gt;&lt;SECONDARY_TITLE&gt;European Journal of Social Science&lt;/SECONDARY_TITLE&gt;&lt;VOLUME&gt;8&lt;/VOLUME&gt;&lt;PAGES&gt;121-131&lt;/PAGES&gt;&lt;/MDL&gt;&lt;/Cite&gt;&lt;/EndNote&gt;</w:instrText>
      </w:r>
      <w:r w:rsidR="00CA6510">
        <w:fldChar w:fldCharType="separate"/>
      </w:r>
      <w:r w:rsidR="005D5D60">
        <w:t>(2009)</w:t>
      </w:r>
      <w:r w:rsidR="00CA6510">
        <w:fldChar w:fldCharType="end"/>
      </w:r>
      <w:r w:rsidR="005D5D60">
        <w:t xml:space="preserve"> found that job stress were negatively affect satisfaction among academician in public university in Malaysia.</w:t>
      </w:r>
    </w:p>
    <w:p w:rsidR="009B4ED0" w:rsidRPr="009B4ED0" w:rsidRDefault="00B71D73" w:rsidP="00796BC3">
      <w:r>
        <w:tab/>
        <w:t xml:space="preserve">In view of </w:t>
      </w:r>
      <w:r w:rsidR="00A316F3" w:rsidRPr="009B4ED0">
        <w:t>stress has</w:t>
      </w:r>
      <w:r w:rsidR="009B4ED0" w:rsidRPr="009B4ED0">
        <w:t xml:space="preserve"> deleterious effect</w:t>
      </w:r>
      <w:r>
        <w:t>s</w:t>
      </w:r>
      <w:r w:rsidR="009B4ED0" w:rsidRPr="009B4ED0">
        <w:t xml:space="preserve"> on organization, </w:t>
      </w:r>
      <w:r>
        <w:t>it is an inevitable re</w:t>
      </w:r>
      <w:r w:rsidRPr="009B4ED0">
        <w:t>sponsibility</w:t>
      </w:r>
      <w:r>
        <w:t xml:space="preserve"> for </w:t>
      </w:r>
      <w:r w:rsidR="009B4ED0" w:rsidRPr="009B4ED0">
        <w:t>organization</w:t>
      </w:r>
      <w:r>
        <w:t xml:space="preserve">s to </w:t>
      </w:r>
      <w:r w:rsidR="004934E5">
        <w:t xml:space="preserve">prevent or </w:t>
      </w:r>
      <w:r w:rsidR="009B4ED0" w:rsidRPr="009B4ED0">
        <w:t xml:space="preserve">mitigate </w:t>
      </w:r>
      <w:r>
        <w:t xml:space="preserve">employee’s </w:t>
      </w:r>
      <w:r w:rsidR="009B4ED0" w:rsidRPr="009B4ED0">
        <w:t>stress</w:t>
      </w:r>
      <w:r>
        <w:t xml:space="preserve"> </w:t>
      </w:r>
      <w:r w:rsidR="004934E5">
        <w:t>in workplace</w:t>
      </w:r>
      <w:r w:rsidR="009B4ED0" w:rsidRPr="009B4ED0">
        <w:t xml:space="preserve">. </w:t>
      </w:r>
      <w:r w:rsidR="009B4ED0">
        <w:t>L</w:t>
      </w:r>
      <w:r w:rsidR="009B4ED0" w:rsidRPr="009B4ED0">
        <w:t xml:space="preserve">eaders </w:t>
      </w:r>
      <w:r w:rsidR="00A316F3">
        <w:t xml:space="preserve">is the best person who can </w:t>
      </w:r>
      <w:r w:rsidR="009B4ED0" w:rsidRPr="009B4ED0">
        <w:t xml:space="preserve">put a curb on employee stress </w:t>
      </w:r>
      <w:r w:rsidR="00CA6510" w:rsidRPr="009B4ED0">
        <w:fldChar w:fldCharType="begin"/>
      </w:r>
      <w:r w:rsidR="009B4ED0">
        <w:instrText xml:space="preserve"> ADDIN EN.CITE &lt;EndNote&gt;&lt;Cite&gt;&lt;Author&gt;Cheng-min&lt;/Author&gt;&lt;Year&gt;2009&lt;/Year&gt;&lt;RecNum&gt;246&lt;/RecNum&gt;&lt;MDL&gt;&lt;REFERENCE_TYPE&gt;0&lt;/REFERENCE_TYPE&gt;&lt;REFNUM&gt;246&lt;/REFNUM&gt;&lt;AUTHORS&gt;&lt;AUTHOR&gt;Chao Cheng-min&lt;/AUTHOR&gt;&lt;AUTHOR&gt;Cheng Bor-wen&lt;/AUTHOR&gt;&lt;/AUTHORS&gt;&lt;YEAR&gt;2009&lt;/YEAR&gt;&lt;TITLE&gt;Relationship among personality traits, leadership behavior, and job stress in nurses in Yunlin, Taiwan&lt;/TITLE&gt;&lt;SECONDARY_TITLE&gt;China-USA Business Review&lt;/SECONDARY_TITLE&gt;&lt;VOLUME&gt;8&lt;/VOLUME&gt;&lt;NUMBER&gt;4&lt;/NUMBER&gt;&lt;PAGES&gt;51-57&lt;/PAGES&gt;&lt;/MDL&gt;&lt;/Cite&gt;&lt;Cite&gt;&lt;Author&gt;Strodeur&lt;/Author&gt;&lt;Year&gt;2001&lt;/Year&gt;&lt;RecNum&gt;72&lt;/RecNum&gt;&lt;MDL&gt;&lt;REFERENCE_TYPE&gt;0&lt;/REFERENCE_TYPE&gt;&lt;REFNUM&gt;72&lt;/REFNUM&gt;&lt;AUTHORS&gt;&lt;AUTHOR&gt;Sabine Strodeur&lt;/AUTHOR&gt;&lt;AUTHOR&gt;William D&amp;apos;hoore&lt;/AUTHOR&gt;&lt;AUTHOR&gt;Christian Vandenberghe&lt;/AUTHOR&gt;&lt;/AUTHORS&gt;&lt;YEAR&gt;2001&lt;/YEAR&gt;&lt;TITLE&gt;Leadership, organizational stress, and emotional exhaustion among hospital nursing staff&lt;/TITLE&gt;&lt;SECONDARY_TITLE&gt;Journal of Advanced Nursing&lt;/SECONDARY_TITLE&gt;&lt;VOLUME&gt;35&lt;/VOLUME&gt;&lt;NUMBER&gt;4&lt;/NUMBER&gt;&lt;PAGES&gt;533-542&lt;/PAGES&gt;&lt;/MDL&gt;&lt;/Cite&gt;&lt;/EndNote&gt;</w:instrText>
      </w:r>
      <w:r w:rsidR="00CA6510" w:rsidRPr="009B4ED0">
        <w:fldChar w:fldCharType="separate"/>
      </w:r>
      <w:r w:rsidR="0099347F">
        <w:t>(Cheng-min &amp; Bor-wen, 2009</w:t>
      </w:r>
      <w:r w:rsidR="009B4ED0">
        <w:t>)</w:t>
      </w:r>
      <w:r w:rsidR="00CA6510" w:rsidRPr="009B4ED0">
        <w:fldChar w:fldCharType="end"/>
      </w:r>
      <w:r w:rsidR="009B4ED0">
        <w:t xml:space="preserve"> </w:t>
      </w:r>
      <w:r w:rsidR="0065547E">
        <w:t>b</w:t>
      </w:r>
      <w:r w:rsidR="009B4ED0" w:rsidRPr="009B4ED0">
        <w:t xml:space="preserve">ecause leaders have the ability to influence employee’s emotion </w:t>
      </w:r>
      <w:r w:rsidR="00CA6510" w:rsidRPr="009B4ED0">
        <w:fldChar w:fldCharType="begin"/>
      </w:r>
      <w:r w:rsidR="009B4ED0" w:rsidRPr="009B4ED0">
        <w:instrText xml:space="preserve"> ADDIN EN.CITE &lt;EndNote&gt;&lt;Cite&gt;&lt;Author&gt;Burns&lt;/Author&gt;&lt;Year&gt;1978&lt;/Year&gt;&lt;RecNum&gt;23&lt;/RecNum&gt;&lt;MDL&gt;&lt;REFERENCE_TYPE&gt;1&lt;/REFERENCE_TYPE&gt;&lt;REFNUM&gt;23&lt;/REFNUM&gt;&lt;AUTHORS&gt;&lt;AUTHOR&gt;J. M. Burns&lt;/AUTHOR&gt;&lt;/AUTHORS&gt;&lt;YEAR&gt;1978&lt;/YEAR&gt;&lt;TITLE&gt;Leadership&lt;/TITLE&gt;&lt;PLACE_PUBLISHED&gt;New York&lt;/PLACE_PUBLISHED&gt;&lt;PUBLISHER&gt;Harper &amp;amp; Row&lt;/PUBLISHER&gt;&lt;/MDL&gt;&lt;/Cite&gt;&lt;Cite&gt;&lt;Author&gt;Bass&lt;/Author&gt;&lt;Year&gt;1985&lt;/Year&gt;&lt;RecNum&gt;352&lt;/RecNum&gt;&lt;MDL&gt;&lt;REFERENCE_TYPE&gt;1&lt;/REFERENCE_TYPE&gt;&lt;REFNUM&gt;352&lt;/REFNUM&gt;&lt;AUTHORS&gt;&lt;AUTHOR&gt;Bernard M. Bass&lt;/AUTHOR&gt;&lt;/AUTHORS&gt;&lt;YEAR&gt;1985&lt;/YEAR&gt;&lt;TITLE&gt;Leadership and performance beyond expectations&lt;/TITLE&gt;&lt;PLACE_PUBLISHED&gt;New York&lt;/PLACE_PUBLISHED&gt;&lt;PUBLISHER&gt;Free Press&lt;/PUBLISHER&gt;&lt;/MDL&gt;&lt;/Cite&gt;&lt;/EndNote&gt;</w:instrText>
      </w:r>
      <w:r w:rsidR="00CA6510" w:rsidRPr="009B4ED0">
        <w:fldChar w:fldCharType="separate"/>
      </w:r>
      <w:r w:rsidR="009B4ED0" w:rsidRPr="009B4ED0">
        <w:t>(Bass, 1985; Burns, 1978)</w:t>
      </w:r>
      <w:r w:rsidR="00CA6510" w:rsidRPr="009B4ED0">
        <w:fldChar w:fldCharType="end"/>
      </w:r>
      <w:r w:rsidR="009B4ED0" w:rsidRPr="009B4ED0">
        <w:t xml:space="preserve">. </w:t>
      </w:r>
      <w:r w:rsidR="004934E5">
        <w:t>L</w:t>
      </w:r>
      <w:r w:rsidR="009B4ED0" w:rsidRPr="009B4ED0">
        <w:t xml:space="preserve">eaders </w:t>
      </w:r>
      <w:r w:rsidR="0065547E">
        <w:t xml:space="preserve">can help in reduce employees stress </w:t>
      </w:r>
      <w:r w:rsidR="004934E5">
        <w:t>if</w:t>
      </w:r>
      <w:r w:rsidR="0065547E">
        <w:t xml:space="preserve"> the leader </w:t>
      </w:r>
      <w:r w:rsidR="009B4ED0" w:rsidRPr="009B4ED0">
        <w:t xml:space="preserve">empower </w:t>
      </w:r>
      <w:r w:rsidR="0065547E">
        <w:t>to fo</w:t>
      </w:r>
      <w:r w:rsidR="009B4ED0" w:rsidRPr="009B4ED0">
        <w:t xml:space="preserve">llowers, align followers’ activities towards goals attainment, help followers deal with personal issues and induce </w:t>
      </w:r>
      <w:r w:rsidR="0065547E">
        <w:t xml:space="preserve">positive emotion on </w:t>
      </w:r>
      <w:r w:rsidR="009B4ED0" w:rsidRPr="009B4ED0">
        <w:t>followers</w:t>
      </w:r>
      <w:r w:rsidR="004934E5">
        <w:t xml:space="preserve">. </w:t>
      </w:r>
      <w:r w:rsidR="0099347F">
        <w:t>A</w:t>
      </w:r>
      <w:r w:rsidR="009B4ED0" w:rsidRPr="009B4ED0">
        <w:t xml:space="preserve">lthough leadership behavior substantially play a role in mitigating stress, </w:t>
      </w:r>
      <w:r w:rsidR="0065547E">
        <w:t xml:space="preserve">but </w:t>
      </w:r>
      <w:r w:rsidR="009B4ED0" w:rsidRPr="009B4ED0">
        <w:t xml:space="preserve">it </w:t>
      </w:r>
      <w:r w:rsidR="00114B28">
        <w:t xml:space="preserve">sometimes </w:t>
      </w:r>
      <w:r w:rsidR="009B4ED0" w:rsidRPr="009B4ED0">
        <w:t xml:space="preserve">can </w:t>
      </w:r>
      <w:r w:rsidR="0065547E">
        <w:t xml:space="preserve">generate </w:t>
      </w:r>
      <w:r w:rsidR="009B4ED0" w:rsidRPr="009B4ED0">
        <w:t xml:space="preserve">stress on employees </w:t>
      </w:r>
      <w:r w:rsidR="00CA6510" w:rsidRPr="009B4ED0">
        <w:fldChar w:fldCharType="begin"/>
      </w:r>
      <w:r w:rsidR="009B4ED0" w:rsidRPr="009B4ED0">
        <w:instrText xml:space="preserve"> ADDIN EN.CITE &lt;EndNote&gt;&lt;Cite&gt;&lt;Author&gt;Strodeur&lt;/Author&gt;&lt;Year&gt;2001&lt;/Year&gt;&lt;RecNum&gt;72&lt;/RecNum&gt;&lt;MDL&gt;&lt;REFERENCE_TYPE&gt;0&lt;/REFERENCE_TYPE&gt;&lt;REFNUM&gt;72&lt;/REFNUM&gt;&lt;AUTHORS&gt;&lt;AUTHOR&gt;Sabine Strodeur&lt;/AUTHOR&gt;&lt;AUTHOR&gt;William D&amp;apos;hoore&lt;/AUTHOR&gt;&lt;AUTHOR&gt;Christian Vandenberghe&lt;/AUTHOR&gt;&lt;/AUTHORS&gt;&lt;YEAR&gt;2001&lt;/YEAR&gt;&lt;TITLE&gt;Leadership, organizational stress, and emotional exhaustion among hospital nursing staff&lt;/TITLE&gt;&lt;SECONDARY_TITLE&gt;Journal of Advanced Nursing&lt;/SECONDARY_TITLE&gt;&lt;VOLUME&gt;35&lt;/VOLUME&gt;&lt;NUMBER&gt;4&lt;/NUMBER&gt;&lt;PAGES&gt;533-542&lt;/PAGES&gt;&lt;/MDL&gt;&lt;/Cite&gt;&lt;Cite&gt;&lt;Author&gt;Seltzer&lt;/Author&gt;&lt;Year&gt;1988&lt;/Year&gt;&lt;RecNum&gt;71&lt;/RecNum&gt;&lt;MDL&gt;&lt;REFERENCE_TYPE&gt;0&lt;/REFERENCE_TYPE&gt;&lt;REFNUM&gt;71&lt;/REFNUM&gt;&lt;AUTHORS&gt;&lt;AUTHOR&gt;Joseph Seltzer&lt;/AUTHOR&gt;&lt;AUTHOR&gt;Rita E. Numerof&lt;/AUTHOR&gt;&lt;/AUTHORS&gt;&lt;YEAR&gt;1988&lt;/YEAR&gt;&lt;TITLE&gt;Supervisory leadership and subordinate burnout&lt;/TITLE&gt;&lt;SECONDARY_TITLE&gt;Academy of Management Journal&lt;/SECONDARY_TITLE&gt;&lt;VOLUME&gt;31&lt;/VOLUME&gt;&lt;NUMBER&gt;2&lt;/NUMBER&gt;&lt;PAGES&gt;439-446&lt;/PAGES&gt;&lt;/MDL&gt;&lt;/Cite&gt;&lt;Cite&gt;&lt;Author&gt;Hughes&lt;/Author&gt;&lt;Year&gt;1996&lt;/Year&gt;&lt;RecNum&gt;26&lt;/RecNum&gt;&lt;MDL&gt;&lt;REFERENCE_TYPE&gt;1&lt;/REFERENCE_TYPE&gt;&lt;REFNUM&gt;26&lt;/REFNUM&gt;&lt;AUTHORS&gt;&lt;AUTHOR&gt;R. L. Hughes&lt;/AUTHOR&gt;&lt;AUTHOR&gt;R. C. Ginnett&lt;/AUTHOR&gt;&lt;AUTHOR&gt;G. J. Curphy&lt;/AUTHOR&gt;&lt;/AUTHORS&gt;&lt;YEAR&gt;1996&lt;/YEAR&gt;&lt;TITLE&gt;Leadership: Enhancing the lesson of experience&lt;/TITLE&gt;&lt;PLACE_PUBLISHED&gt;London&lt;/PLACE_PUBLISHED&gt;&lt;PUBLISHER&gt;Irwin&lt;/PUBLISHER&gt;&lt;/MDL&gt;&lt;/Cite&gt;&lt;/EndNote&gt;</w:instrText>
      </w:r>
      <w:r w:rsidR="00CA6510" w:rsidRPr="009B4ED0">
        <w:fldChar w:fldCharType="separate"/>
      </w:r>
      <w:r w:rsidR="009B4ED0" w:rsidRPr="009B4ED0">
        <w:t>(Seltzer &amp; Numerof, 1988; Strodeur</w:t>
      </w:r>
      <w:r w:rsidR="0099347F">
        <w:t>, D'hoore, &amp; Vandenberghe</w:t>
      </w:r>
      <w:r w:rsidR="009B4ED0" w:rsidRPr="009B4ED0">
        <w:t>, 2001)</w:t>
      </w:r>
      <w:r w:rsidR="00CA6510" w:rsidRPr="009B4ED0">
        <w:fldChar w:fldCharType="end"/>
      </w:r>
      <w:r w:rsidR="009B4ED0" w:rsidRPr="009B4ED0">
        <w:t>. For example, leader</w:t>
      </w:r>
      <w:r w:rsidR="0065547E">
        <w:t>s</w:t>
      </w:r>
      <w:r w:rsidR="009B4ED0" w:rsidRPr="009B4ED0">
        <w:t xml:space="preserve"> </w:t>
      </w:r>
      <w:r w:rsidR="0065547E">
        <w:t xml:space="preserve">who are </w:t>
      </w:r>
      <w:r w:rsidR="009B4ED0" w:rsidRPr="009B4ED0">
        <w:t xml:space="preserve">closely monitors </w:t>
      </w:r>
      <w:r w:rsidR="0065547E">
        <w:t>on</w:t>
      </w:r>
      <w:r w:rsidR="009B4ED0" w:rsidRPr="009B4ED0">
        <w:t xml:space="preserve"> employees, continuously gives directions and instructions, continually places high performance expectations and is too control-oriented</w:t>
      </w:r>
      <w:r w:rsidR="0065547E">
        <w:t xml:space="preserve"> </w:t>
      </w:r>
      <w:r w:rsidR="0065547E" w:rsidRPr="009B4ED0">
        <w:t>can increa</w:t>
      </w:r>
      <w:r w:rsidR="0065547E">
        <w:t xml:space="preserve">se employee stress </w:t>
      </w:r>
      <w:r w:rsidR="00CA6510">
        <w:fldChar w:fldCharType="begin"/>
      </w:r>
      <w:r w:rsidR="0065547E">
        <w:instrText xml:space="preserve"> ADDIN EN.CITE &lt;EndNote&gt;&lt;Cite&gt;&lt;Author&gt;Strodeur&lt;/Author&gt;&lt;Year&gt;2001&lt;/Year&gt;&lt;RecNum&gt;72&lt;/RecNum&gt;&lt;MDL&gt;&lt;REFERENCE_TYPE&gt;0&lt;/REFERENCE_TYPE&gt;&lt;REFNUM&gt;72&lt;/REFNUM&gt;&lt;AUTHORS&gt;&lt;AUTHOR&gt;Sabine Strodeur&lt;/AUTHOR&gt;&lt;AUTHOR&gt;William D&amp;apos;hoore&lt;/AUTHOR&gt;&lt;AUTHOR&gt;Christian Vandenberghe&lt;/AUTHOR&gt;&lt;/AUTHORS&gt;&lt;YEAR&gt;2001&lt;/YEAR&gt;&lt;TITLE&gt;Leadership, organizational stress, and emotional exhaustion among hospital nursing staff&lt;/TITLE&gt;&lt;SECONDARY_TITLE&gt;Journal of Advanced Nursing&lt;/SECONDARY_TITLE&gt;&lt;VOLUME&gt;35&lt;/VOLUME&gt;&lt;NUMBER&gt;4&lt;/NUMBER&gt;&lt;PAGES&gt;533-542&lt;/PAGES&gt;&lt;/MDL&gt;&lt;/Cite&gt;&lt;/EndNote&gt;</w:instrText>
      </w:r>
      <w:r w:rsidR="00CA6510">
        <w:fldChar w:fldCharType="separate"/>
      </w:r>
      <w:r w:rsidR="0065547E">
        <w:t>(Strodeur et al., 2001)</w:t>
      </w:r>
      <w:r w:rsidR="00CA6510">
        <w:fldChar w:fldCharType="end"/>
      </w:r>
      <w:r w:rsidR="009B4ED0" w:rsidRPr="009B4ED0">
        <w:t xml:space="preserve">. Unfortunately leaders usually underestimate and are not aware that their leadership behavior could cause employee stress </w:t>
      </w:r>
      <w:r w:rsidR="00CA6510" w:rsidRPr="009B4ED0">
        <w:fldChar w:fldCharType="begin"/>
      </w:r>
      <w:r w:rsidR="009B4ED0" w:rsidRPr="009B4ED0">
        <w:instrText xml:space="preserve"> ADDIN EN.CITE &lt;EndNote&gt;&lt;Cite&gt;&lt;Author&gt;Offermann&lt;/Author&gt;&lt;Year&gt;1996&lt;/Year&gt;&lt;RecNum&gt;231&lt;/RecNum&gt;&lt;MDL&gt;&lt;REFERENCE_TYPE&gt;0&lt;/REFERENCE_TYPE&gt;&lt;REFNUM&gt;231&lt;/REFNUM&gt;&lt;AUTHORS&gt;&lt;AUTHOR&gt;Lynn R. Offermann&lt;/AUTHOR&gt;&lt;AUTHOR&gt;Peta S. Hellmann&lt;/AUTHOR&gt;&lt;/AUTHORS&gt;&lt;YEAR&gt;1996&lt;/YEAR&gt;&lt;TITLE&gt;Leadership behavior and subordinate stress: A 360&amp;#xB0; view&lt;/TITLE&gt;&lt;SECONDARY_TITLE&gt;Journal of Occupational Health Psychology&lt;/SECONDARY_TITLE&gt;&lt;VOLUME&gt;1&lt;/VOLUME&gt;&lt;NUMBER&gt;4&lt;/NUMBER&gt;&lt;PAGES&gt;382-390&lt;/PAGES&gt;&lt;/MDL&gt;&lt;/Cite&gt;&lt;Cite&gt;&lt;Author&gt;Strodeur&lt;/Author&gt;&lt;Year&gt;2001&lt;/Year&gt;&lt;RecNum&gt;72&lt;/RecNum&gt;&lt;MDL&gt;&lt;REFERENCE_TYPE&gt;0&lt;/REFERENCE_TYPE&gt;&lt;REFNUM&gt;72&lt;/REFNUM&gt;&lt;AUTHORS&gt;&lt;AUTHOR&gt;Sabine Strodeur&lt;/AUTHOR&gt;&lt;AUTHOR&gt;William D&amp;apos;hoore&lt;/AUTHOR&gt;&lt;AUTHOR&gt;Christian Vandenberghe&lt;/AUTHOR&gt;&lt;/AUTHORS&gt;&lt;YEAR&gt;2001&lt;/YEAR&gt;&lt;TITLE&gt;Leadership, organizational stress, and emotional exhaustion among hospital nursing staff&lt;/TITLE&gt;&lt;SECONDARY_TITLE&gt;Journal of Advanced Nursing&lt;/SECONDARY_TITLE&gt;&lt;VOLUME&gt;35&lt;/VOLUME&gt;&lt;NUMBER&gt;4&lt;/NUMBER&gt;&lt;PAGES&gt;533-542&lt;/PAGES&gt;&lt;/MDL&gt;&lt;/Cite&gt;&lt;/EndNote&gt;</w:instrText>
      </w:r>
      <w:r w:rsidR="00CA6510" w:rsidRPr="009B4ED0">
        <w:fldChar w:fldCharType="separate"/>
      </w:r>
      <w:r w:rsidR="009B4ED0" w:rsidRPr="009B4ED0">
        <w:t>(Offermann &amp; Hellmann, 1996; Strodeur et al., 2001)</w:t>
      </w:r>
      <w:r w:rsidR="00CA6510" w:rsidRPr="009B4ED0">
        <w:fldChar w:fldCharType="end"/>
      </w:r>
      <w:r w:rsidR="009B4ED0" w:rsidRPr="009B4ED0">
        <w:t xml:space="preserve">. </w:t>
      </w:r>
    </w:p>
    <w:p w:rsidR="009B4ED0" w:rsidRDefault="0099347F" w:rsidP="00796BC3">
      <w:r>
        <w:t xml:space="preserve"> </w:t>
      </w:r>
      <w:r>
        <w:tab/>
        <w:t>T</w:t>
      </w:r>
      <w:r w:rsidR="009B4ED0" w:rsidRPr="009B4ED0">
        <w:t xml:space="preserve">he impact of leadership on employee stress has received very little research attention. There is a dearth of studies that examine the influence of leadership on employee stress </w:t>
      </w:r>
      <w:r w:rsidR="00CA6510" w:rsidRPr="009B4ED0">
        <w:fldChar w:fldCharType="begin"/>
      </w:r>
      <w:r w:rsidR="009B4ED0" w:rsidRPr="009B4ED0">
        <w:instrText xml:space="preserve"> ADDIN EN.CITE &lt;EndNote&gt;&lt;Cite&gt;&lt;Author&gt;Offermann&lt;/Author&gt;&lt;Year&gt;1996&lt;/Year&gt;&lt;RecNum&gt;231&lt;/RecNum&gt;&lt;MDL&gt;&lt;REFERENCE_TYPE&gt;0&lt;/REFERENCE_TYPE&gt;&lt;REFNUM&gt;231&lt;/REFNUM&gt;&lt;AUTHORS&gt;&lt;AUTHOR&gt;Lynn R. Offermann&lt;/AUTHOR&gt;&lt;AUTHOR&gt;Peta S. Hellmann&lt;/AUTHOR&gt;&lt;/AUTHORS&gt;&lt;YEAR&gt;1996&lt;/YEAR&gt;&lt;TITLE&gt;Leadership behavior and subordinate stress: A 360&amp;#xB0; view&lt;/TITLE&gt;&lt;SECONDARY_TITLE&gt;Journal of Occupational Health Psychology&lt;/SECONDARY_TITLE&gt;&lt;VOLUME&gt;1&lt;/VOLUME&gt;&lt;NUMBER&gt;4&lt;/NUMBER&gt;&lt;PAGES&gt;382-390&lt;/PAGES&gt;&lt;/MDL&gt;&lt;/Cite&gt;&lt;Cite&gt;&lt;Author&gt;Sosik&lt;/Author&gt;&lt;Year&gt;2000&lt;/Year&gt;&lt;RecNum&gt;362&lt;/RecNum&gt;&lt;MDL&gt;&lt;REFERENCE_TYPE&gt;0&lt;/REFERENCE_TYPE&gt;&lt;REFNUM&gt;362&lt;/REFNUM&gt;&lt;AUTHORS&gt;&lt;AUTHOR&gt;John J. Sosik&lt;/AUTHOR&gt;&lt;AUTHOR&gt;Veronica M. Godshalk&lt;/AUTHOR&gt;&lt;/AUTHORS&gt;&lt;YEAR&gt;2000&lt;/YEAR&gt;&lt;TITLE&gt;Leadership styles, mentoring functions received, and job-related stress: A conceptual model and preliminary study&lt;/TITLE&gt;&lt;SECONDARY_TITLE&gt;Journal of Organizational Behavior&lt;/SECONDARY_TITLE&gt;&lt;VOLUME&gt;21&lt;/VOLUME&gt;&lt;PAGES&gt;365-390&lt;/PAGES&gt;&lt;/MDL&gt;&lt;/Cite&gt;&lt;/EndNote&gt;</w:instrText>
      </w:r>
      <w:r w:rsidR="00CA6510" w:rsidRPr="009B4ED0">
        <w:fldChar w:fldCharType="separate"/>
      </w:r>
      <w:r w:rsidR="009B4ED0" w:rsidRPr="009B4ED0">
        <w:t>(Offermann &amp; Hellmann, 1996; Sosik &amp; Godshalk, 2000)</w:t>
      </w:r>
      <w:r w:rsidR="00CA6510" w:rsidRPr="009B4ED0">
        <w:fldChar w:fldCharType="end"/>
      </w:r>
      <w:r w:rsidR="00775926">
        <w:t xml:space="preserve">. </w:t>
      </w:r>
      <w:r w:rsidR="00775926" w:rsidRPr="00775926">
        <w:t xml:space="preserve">A study conducted by Offermann and Hellmann </w:t>
      </w:r>
      <w:r w:rsidR="00CA6510" w:rsidRPr="00775926">
        <w:fldChar w:fldCharType="begin"/>
      </w:r>
      <w:r w:rsidR="00775926" w:rsidRPr="00775926">
        <w:instrText xml:space="preserve"> ADDIN EN.CITE &lt;EndNote&gt;&lt;Cite ExcludeAuth="1"&gt;&lt;Author&gt;Offermann&lt;/Author&gt;&lt;Year&gt;1996&lt;/Year&gt;&lt;RecNum&gt;231&lt;/RecNum&gt;&lt;MDL&gt;&lt;REFERENCE_TYPE&gt;0&lt;/REFERENCE_TYPE&gt;&lt;REFNUM&gt;231&lt;/REFNUM&gt;&lt;AUTHORS&gt;&lt;AUTHOR&gt;Lynn R. Offermann&lt;/AUTHOR&gt;&lt;AUTHOR&gt;Peta S. Hellmann&lt;/AUTHOR&gt;&lt;/AUTHORS&gt;&lt;YEAR&gt;1996&lt;/YEAR&gt;&lt;TITLE&gt;Leadership behavior and subordinate stress: A 360&amp;#xB0; view&lt;/TITLE&gt;&lt;SECONDARY_TITLE&gt;Journal of Occupational Health Psychology&lt;/SECONDARY_TITLE&gt;&lt;VOLUME&gt;1&lt;/VOLUME&gt;&lt;NUMBER&gt;4&lt;/NUMBER&gt;&lt;PAGES&gt;382-390&lt;/PAGES&gt;&lt;/MDL&gt;&lt;/Cite&gt;&lt;/EndNote&gt;</w:instrText>
      </w:r>
      <w:r w:rsidR="00CA6510" w:rsidRPr="00775926">
        <w:fldChar w:fldCharType="separate"/>
      </w:r>
      <w:r w:rsidR="00775926" w:rsidRPr="00775926">
        <w:t>(1996)</w:t>
      </w:r>
      <w:r w:rsidR="00CA6510" w:rsidRPr="00775926">
        <w:fldChar w:fldCharType="end"/>
      </w:r>
      <w:r w:rsidR="00775926" w:rsidRPr="00775926">
        <w:t xml:space="preserve"> asserted that leaders may not notice that their behavior can attribute to employee stress. </w:t>
      </w:r>
      <w:r w:rsidR="008E0C91">
        <w:t>The study w</w:t>
      </w:r>
      <w:r w:rsidR="008E0C91" w:rsidRPr="00775926">
        <w:t xml:space="preserve">as collected </w:t>
      </w:r>
      <w:r w:rsidR="008E0C91">
        <w:t>data from 3</w:t>
      </w:r>
      <w:r w:rsidR="008E0C91" w:rsidRPr="00775926">
        <w:t xml:space="preserve">43 mid-level managers </w:t>
      </w:r>
      <w:r w:rsidR="008E0C91">
        <w:t xml:space="preserve">in </w:t>
      </w:r>
      <w:r w:rsidR="008E0C91" w:rsidRPr="00775926">
        <w:t>a multinational bank in Washington</w:t>
      </w:r>
      <w:r w:rsidR="008E0C91">
        <w:t xml:space="preserve">. </w:t>
      </w:r>
      <w:r w:rsidR="00775926" w:rsidRPr="00775926">
        <w:t>Managers were required to complete the survey questionnaire themselves and were also requested their bosses and subordinate to answer the questionnaire.</w:t>
      </w:r>
      <w:r w:rsidR="008E0C91">
        <w:t xml:space="preserve"> </w:t>
      </w:r>
      <w:r w:rsidR="00775926" w:rsidRPr="00775926">
        <w:t xml:space="preserve">The </w:t>
      </w:r>
      <w:r w:rsidR="008E0C91">
        <w:t xml:space="preserve">findings indicated </w:t>
      </w:r>
      <w:r w:rsidR="00775926" w:rsidRPr="00775926">
        <w:t xml:space="preserve">that </w:t>
      </w:r>
      <w:r w:rsidR="00775926" w:rsidRPr="00775926">
        <w:lastRenderedPageBreak/>
        <w:t xml:space="preserve">leadership behaviors were related to the manager’s stress. Specifically, the manager’s stress was higher when their leaders are less participative, </w:t>
      </w:r>
      <w:r w:rsidR="00775926">
        <w:t>less delegate</w:t>
      </w:r>
      <w:r w:rsidR="00775926" w:rsidRPr="00775926">
        <w:t xml:space="preserve">, </w:t>
      </w:r>
      <w:r w:rsidR="00775926">
        <w:t xml:space="preserve">less </w:t>
      </w:r>
      <w:r w:rsidR="00775926" w:rsidRPr="00775926">
        <w:t xml:space="preserve">communicate and have high level of control and goal pressure. </w:t>
      </w:r>
      <w:r w:rsidR="00775926">
        <w:t xml:space="preserve">Another study </w:t>
      </w:r>
      <w:r w:rsidR="004B7F56">
        <w:t xml:space="preserve">examined </w:t>
      </w:r>
      <w:r w:rsidR="004B7F56" w:rsidRPr="00775926">
        <w:t>transformational and transactional leadership</w:t>
      </w:r>
      <w:r w:rsidR="004B7F56">
        <w:t xml:space="preserve"> with </w:t>
      </w:r>
      <w:r w:rsidR="004B7F56" w:rsidRPr="00775926">
        <w:t xml:space="preserve">job-related stress </w:t>
      </w:r>
      <w:r w:rsidR="00775926">
        <w:t xml:space="preserve">by </w:t>
      </w:r>
      <w:r w:rsidR="00775926" w:rsidRPr="00775926">
        <w:t xml:space="preserve">Sosik and Godshalk </w:t>
      </w:r>
      <w:r w:rsidR="00CA6510" w:rsidRPr="00775926">
        <w:fldChar w:fldCharType="begin"/>
      </w:r>
      <w:r w:rsidR="00775926" w:rsidRPr="00775926">
        <w:instrText xml:space="preserve"> ADDIN EN.CITE &lt;EndNote&gt;&lt;Cite ExcludeAuth="1"&gt;&lt;Author&gt;Sosik&lt;/Author&gt;&lt;Year&gt;2000&lt;/Year&gt;&lt;RecNum&gt;362&lt;/RecNum&gt;&lt;MDL&gt;&lt;REFERENCE_TYPE&gt;0&lt;/REFERENCE_TYPE&gt;&lt;REFNUM&gt;362&lt;/REFNUM&gt;&lt;AUTHORS&gt;&lt;AUTHOR&gt;John J. Sosik&lt;/AUTHOR&gt;&lt;AUTHOR&gt;Veronica M. Godshalk&lt;/AUTHOR&gt;&lt;/AUTHORS&gt;&lt;YEAR&gt;2000&lt;/YEAR&gt;&lt;TITLE&gt;Leadership styles, mentoring functions received, and job-related stress: A conceptual model and preliminary study&lt;/TITLE&gt;&lt;SECONDARY_TITLE&gt;Journal of Organizational Behavior&lt;/SECONDARY_TITLE&gt;&lt;VOLUME&gt;21&lt;/VOLUME&gt;&lt;PAGES&gt;365-390&lt;/PAGES&gt;&lt;/MDL&gt;&lt;/Cite&gt;&lt;/EndNote&gt;</w:instrText>
      </w:r>
      <w:r w:rsidR="00CA6510" w:rsidRPr="00775926">
        <w:fldChar w:fldCharType="separate"/>
      </w:r>
      <w:r w:rsidR="00775926" w:rsidRPr="00775926">
        <w:t>(2000)</w:t>
      </w:r>
      <w:r w:rsidR="00CA6510" w:rsidRPr="00775926">
        <w:fldChar w:fldCharType="end"/>
      </w:r>
      <w:r w:rsidR="00775926" w:rsidRPr="00775926">
        <w:t xml:space="preserve"> was conducted at a public university in the Northeast of U.S. </w:t>
      </w:r>
      <w:r w:rsidR="004B7F56">
        <w:t xml:space="preserve">The study </w:t>
      </w:r>
      <w:r w:rsidR="00775926" w:rsidRPr="00775926">
        <w:t xml:space="preserve">had 204 master’s students </w:t>
      </w:r>
      <w:r w:rsidR="00226AB1">
        <w:t>as respondents</w:t>
      </w:r>
      <w:r w:rsidR="00775926" w:rsidRPr="00775926">
        <w:t>.</w:t>
      </w:r>
      <w:r w:rsidR="004B7F56">
        <w:t xml:space="preserve"> </w:t>
      </w:r>
      <w:r w:rsidR="00775926" w:rsidRPr="00775926">
        <w:t>The study found that only transformational leadership has a negative relationship to jo</w:t>
      </w:r>
      <w:r w:rsidR="004B7F56">
        <w:t xml:space="preserve">b-related stress </w:t>
      </w:r>
      <w:r w:rsidR="00775926" w:rsidRPr="00775926">
        <w:t xml:space="preserve">however </w:t>
      </w:r>
      <w:r w:rsidR="004B7F56">
        <w:t xml:space="preserve">the study </w:t>
      </w:r>
      <w:r w:rsidR="00775926" w:rsidRPr="00775926">
        <w:t>failed to find any relationship between transactional leadership and job-related stress.</w:t>
      </w:r>
    </w:p>
    <w:p w:rsidR="00796BC3" w:rsidRDefault="004934E5" w:rsidP="00796BC3">
      <w:r>
        <w:tab/>
      </w:r>
      <w:r w:rsidR="00226AB1">
        <w:t xml:space="preserve">Although </w:t>
      </w:r>
      <w:r w:rsidR="0043598E">
        <w:t xml:space="preserve">it is postulated that </w:t>
      </w:r>
      <w:r w:rsidR="00226AB1">
        <w:t xml:space="preserve">leadership might generate </w:t>
      </w:r>
      <w:r w:rsidR="0043598E">
        <w:t xml:space="preserve">employees’ </w:t>
      </w:r>
      <w:r w:rsidR="00226AB1">
        <w:t>stress</w:t>
      </w:r>
      <w:r w:rsidR="0043598E">
        <w:t xml:space="preserve">, however </w:t>
      </w:r>
      <w:r w:rsidR="00226AB1">
        <w:t xml:space="preserve">with the adequate amount of </w:t>
      </w:r>
      <w:r w:rsidR="00AE4787">
        <w:t xml:space="preserve">social support, </w:t>
      </w:r>
      <w:r w:rsidR="0043598E">
        <w:t>employees’ stress can be diminished.</w:t>
      </w:r>
      <w:r w:rsidR="00AE4787">
        <w:t xml:space="preserve"> </w:t>
      </w:r>
      <w:r w:rsidR="00AE4787" w:rsidRPr="00AE4787">
        <w:t xml:space="preserve">Social support is viewed as one of the most effective ways in coping with stress </w:t>
      </w:r>
      <w:r w:rsidR="00CA6510" w:rsidRPr="00AE4787">
        <w:fldChar w:fldCharType="begin"/>
      </w:r>
      <w:r w:rsidR="0043598E">
        <w:instrText xml:space="preserve"> ADDIN EN.CITE &lt;EndNote&gt;&lt;Cite&gt;&lt;Author&gt;Gibson&lt;/Author&gt;&lt;Year&gt;2009&lt;/Year&gt;&lt;RecNum&gt;54&lt;/RecNum&gt;&lt;MDL&gt;&lt;REFERENCE_TYPE&gt;1&lt;/REFERENCE_TYPE&gt;&lt;REFNUM&gt;54&lt;/REFNUM&gt;&lt;AUTHORS&gt;&lt;AUTHOR&gt;J. L. Gibson&lt;/AUTHOR&gt;&lt;AUTHOR&gt;J. M. Ivancevich&lt;/AUTHOR&gt;&lt;AUTHOR&gt;J. H. Donnelly&lt;/AUTHOR&gt;&lt;AUTHOR&gt;R. Konopaske&lt;/AUTHOR&gt;&lt;/AUTHORS&gt;&lt;YEAR&gt;2009&lt;/YEAR&gt;&lt;TITLE&gt;Organizations: Behavior, structure, processes&lt;/TITLE&gt;&lt;PLACE_PUBLISHED&gt;New York&lt;/PLACE_PUBLISHED&gt;&lt;PUBLISHER&gt;McGraw-Hill&lt;/PUBLISHER&gt;&lt;EDITION&gt;13th&lt;/EDITION&gt;&lt;/MDL&gt;&lt;/Cite&gt;&lt;Cite&gt;&lt;Author&gt;McShane&lt;/Author&gt;&lt;Year&gt;2000&lt;/Year&gt;&lt;RecNum&gt;42&lt;/RecNum&gt;&lt;MDL&gt;&lt;REFERENCE_TYPE&gt;1&lt;/REFERENCE_TYPE&gt;&lt;REFNUM&gt;42&lt;/REFNUM&gt;&lt;AUTHORS&gt;&lt;AUTHOR&gt;S. L. McShane&lt;/AUTHOR&gt;&lt;AUTHOR&gt;M. A. V. Glinow&lt;/AUTHOR&gt;&lt;/AUTHORS&gt;&lt;YEAR&gt;2000&lt;/YEAR&gt;&lt;TITLE&gt;Organizational behavior&lt;/TITLE&gt;&lt;PLACE_PUBLISHED&gt;New York&lt;/PLACE_PUBLISHED&gt;&lt;PUBLISHER&gt;McGraw-Hill, Irwin&lt;/PUBLISHER&gt;&lt;/MDL&gt;&lt;/Cite&gt;&lt;Cite&gt;&lt;Author&gt;Shen&lt;/Author&gt;&lt;Year&gt;2009&lt;/Year&gt;&lt;RecNum&gt;375&lt;/RecNum&gt;&lt;MDL&gt;&lt;REFERENCE_TYPE&gt;0&lt;/REFERENCE_TYPE&gt;&lt;REFNUM&gt;375&lt;/REFNUM&gt;&lt;AUTHORS&gt;&lt;AUTHOR&gt;Yan E. Shen&lt;/AUTHOR&gt;&lt;/AUTHORS&gt;&lt;YEAR&gt;2009&lt;/YEAR&gt;&lt;TITLE&gt;Relationships between self-efficacy, social support and stress coping strategies in Chinese primary and secondary school teachers&lt;/TITLE&gt;&lt;SECONDARY_TITLE&gt;Stress and Health&lt;/SECONDARY_TITLE&gt;&lt;VOLUME&gt;25&lt;/VOLUME&gt;&lt;PAGES&gt;129-138&lt;/PAGES&gt;&lt;/MDL&gt;&lt;/Cite&gt;&lt;/EndNote&gt;</w:instrText>
      </w:r>
      <w:r w:rsidR="00CA6510" w:rsidRPr="00AE4787">
        <w:fldChar w:fldCharType="separate"/>
      </w:r>
      <w:r w:rsidR="0043598E">
        <w:t>(Gibson et al., 2009; Shen, 2009)</w:t>
      </w:r>
      <w:r w:rsidR="00CA6510" w:rsidRPr="00AE4787">
        <w:fldChar w:fldCharType="end"/>
      </w:r>
      <w:r w:rsidR="00AE4787" w:rsidRPr="00AE4787">
        <w:t xml:space="preserve"> because social support h</w:t>
      </w:r>
      <w:r w:rsidR="00AE4787">
        <w:t xml:space="preserve">as buffering effect on stress. </w:t>
      </w:r>
      <w:r w:rsidR="00AE4787" w:rsidRPr="00AE4787">
        <w:t xml:space="preserve">Employees </w:t>
      </w:r>
      <w:r w:rsidR="0043598E">
        <w:t xml:space="preserve">who </w:t>
      </w:r>
      <w:r w:rsidR="00AE4787" w:rsidRPr="00AE4787">
        <w:t>obtain</w:t>
      </w:r>
      <w:r w:rsidR="0043598E">
        <w:t>ed</w:t>
      </w:r>
      <w:r w:rsidR="00AE4787" w:rsidRPr="00AE4787">
        <w:t xml:space="preserve"> a high level of social support might view the stressful environment as less stressful </w:t>
      </w:r>
      <w:r w:rsidR="00CA6510" w:rsidRPr="00AE4787">
        <w:fldChar w:fldCharType="begin"/>
      </w:r>
      <w:r w:rsidR="00AE4787" w:rsidRPr="00AE4787">
        <w:instrText xml:space="preserve"> ADDIN EN.CITE &lt;EndNote&gt;&lt;Cite&gt;&lt;Author&gt;Luszczynska&lt;/Author&gt;&lt;Year&gt;2005&lt;/Year&gt;&lt;RecNum&gt;376&lt;/RecNum&gt;&lt;MDL&gt;&lt;REFERENCE_TYPE&gt;0&lt;/REFERENCE_TYPE&gt;&lt;REFNUM&gt;376&lt;/REFNUM&gt;&lt;AUTHORS&gt;&lt;AUTHOR&gt;Aleksandra Luszczynska&lt;/AUTHOR&gt;&lt;AUTHOR&gt;Roman Cieslak&lt;/AUTHOR&gt;&lt;/AUTHORS&gt;&lt;YEAR&gt;2005&lt;/YEAR&gt;&lt;TITLE&gt;Protective, promotive, and buffering effects of perceived social support in managerial stress: The moderating role of personality&lt;/TITLE&gt;&lt;SECONDARY_TITLE&gt;Anxiety, Stress and Coping&lt;/SECONDARY_TITLE&gt;&lt;VOLUME&gt;18&lt;/VOLUME&gt;&lt;NUMBER&gt;3&lt;/NUMBER&gt;&lt;PAGES&gt;227-244&lt;/PAGES&gt;&lt;/MDL&gt;&lt;/Cite&gt;&lt;/EndNote&gt;</w:instrText>
      </w:r>
      <w:r w:rsidR="00CA6510" w:rsidRPr="00AE4787">
        <w:fldChar w:fldCharType="separate"/>
      </w:r>
      <w:r w:rsidR="00AE4787" w:rsidRPr="00AE4787">
        <w:t>(Luszczynska &amp; Cieslak, 2005)</w:t>
      </w:r>
      <w:r w:rsidR="00CA6510" w:rsidRPr="00AE4787">
        <w:fldChar w:fldCharType="end"/>
      </w:r>
      <w:r w:rsidR="00AE4787">
        <w:t xml:space="preserve"> </w:t>
      </w:r>
      <w:r w:rsidR="00AE4787" w:rsidRPr="00AE4787">
        <w:t xml:space="preserve">because high level of support will let employees feel more secure and safer and employees have more vigor in confront on stress. Luszczynska and Cieslak </w:t>
      </w:r>
      <w:r w:rsidR="00CA6510" w:rsidRPr="00AE4787">
        <w:fldChar w:fldCharType="begin"/>
      </w:r>
      <w:r w:rsidR="00AE4787" w:rsidRPr="00AE4787">
        <w:instrText xml:space="preserve"> ADDIN EN.CITE &lt;EndNote&gt;&lt;Cite ExcludeAuth="1"&gt;&lt;Author&gt;Luszczynska&lt;/Author&gt;&lt;Year&gt;2005&lt;/Year&gt;&lt;RecNum&gt;376&lt;/RecNum&gt;&lt;MDL&gt;&lt;REFERENCE_TYPE&gt;0&lt;/REFERENCE_TYPE&gt;&lt;REFNUM&gt;376&lt;/REFNUM&gt;&lt;AUTHORS&gt;&lt;AUTHOR&gt;Aleksandra Luszczynska&lt;/AUTHOR&gt;&lt;AUTHOR&gt;Roman Cieslak&lt;/AUTHOR&gt;&lt;/AUTHORS&gt;&lt;YEAR&gt;2005&lt;/YEAR&gt;&lt;TITLE&gt;Protective, promotive, and buffering effects of perceived social support in managerial stress: The moderating role of personality&lt;/TITLE&gt;&lt;SECONDARY_TITLE&gt;Anxiety, Stress and Coping&lt;/SECONDARY_TITLE&gt;&lt;VOLUME&gt;18&lt;/VOLUME&gt;&lt;NUMBER&gt;3&lt;/NUMBER&gt;&lt;PAGES&gt;227-244&lt;/PAGES&gt;&lt;/MDL&gt;&lt;/Cite&gt;&lt;/EndNote&gt;</w:instrText>
      </w:r>
      <w:r w:rsidR="00CA6510" w:rsidRPr="00AE4787">
        <w:fldChar w:fldCharType="separate"/>
      </w:r>
      <w:r w:rsidR="00AE4787" w:rsidRPr="00AE4787">
        <w:t>(2005)</w:t>
      </w:r>
      <w:r w:rsidR="00CA6510" w:rsidRPr="00AE4787">
        <w:fldChar w:fldCharType="end"/>
      </w:r>
      <w:r w:rsidR="00AE4787" w:rsidRPr="00AE4787">
        <w:t xml:space="preserve"> </w:t>
      </w:r>
      <w:r w:rsidR="0043598E">
        <w:t xml:space="preserve">utilized </w:t>
      </w:r>
      <w:r w:rsidR="00AE4787" w:rsidRPr="00AE4787">
        <w:t>four sources of social support i.e. supervisors</w:t>
      </w:r>
      <w:r w:rsidR="00AE4787">
        <w:t xml:space="preserve"> support</w:t>
      </w:r>
      <w:r w:rsidR="00AE4787" w:rsidRPr="00AE4787">
        <w:t>, co-workers</w:t>
      </w:r>
      <w:r w:rsidR="00AE4787">
        <w:t xml:space="preserve"> support</w:t>
      </w:r>
      <w:r w:rsidR="00AE4787" w:rsidRPr="00AE4787">
        <w:t>, family</w:t>
      </w:r>
      <w:r w:rsidR="00AE4787">
        <w:t xml:space="preserve"> support</w:t>
      </w:r>
      <w:r w:rsidR="00AE4787" w:rsidRPr="00AE4787">
        <w:t xml:space="preserve"> and friends </w:t>
      </w:r>
      <w:r w:rsidR="00AE4787">
        <w:t xml:space="preserve">support </w:t>
      </w:r>
      <w:r w:rsidR="00AE4787" w:rsidRPr="00AE4787">
        <w:t xml:space="preserve">to examine the effects of social support on work stress. The study found that </w:t>
      </w:r>
      <w:r w:rsidR="00AE4787">
        <w:t xml:space="preserve">supervisor </w:t>
      </w:r>
      <w:r w:rsidR="00AE4787" w:rsidRPr="00AE4787">
        <w:t>support reduced employees work strain, wh</w:t>
      </w:r>
      <w:r w:rsidR="00AE4787">
        <w:t>ile</w:t>
      </w:r>
      <w:r w:rsidR="00AE4787" w:rsidRPr="00AE4787">
        <w:t xml:space="preserve"> </w:t>
      </w:r>
      <w:r w:rsidR="00AE4787">
        <w:t xml:space="preserve">co-workers and family </w:t>
      </w:r>
      <w:r w:rsidR="00AE4787" w:rsidRPr="00AE4787">
        <w:t xml:space="preserve">support </w:t>
      </w:r>
      <w:r w:rsidR="00AE4787">
        <w:t>b</w:t>
      </w:r>
      <w:r w:rsidR="00AE4787" w:rsidRPr="00AE4787">
        <w:t xml:space="preserve">uffered the effects of work stress. </w:t>
      </w:r>
      <w:r w:rsidR="00AE4787">
        <w:t xml:space="preserve">In addition, </w:t>
      </w:r>
      <w:r w:rsidR="00AE4787" w:rsidRPr="00AE4787">
        <w:t xml:space="preserve">Calvete and Connor-Smith </w:t>
      </w:r>
      <w:r w:rsidR="00CA6510" w:rsidRPr="00AE4787">
        <w:fldChar w:fldCharType="begin"/>
      </w:r>
      <w:r w:rsidR="00AE4787" w:rsidRPr="00AE4787">
        <w:instrText xml:space="preserve"> ADDIN EN.CITE &lt;EndNote&gt;&lt;Cite ExcludeAuth="1"&gt;&lt;Author&gt;Calvete&lt;/Author&gt;&lt;Year&gt;2006&lt;/Year&gt;&lt;RecNum&gt;377&lt;/RecNum&gt;&lt;MDL&gt;&lt;REFERENCE_TYPE&gt;0&lt;/REFERENCE_TYPE&gt;&lt;REFNUM&gt;377&lt;/REFNUM&gt;&lt;AUTHORS&gt;&lt;AUTHOR&gt;Esther Calvete&lt;/AUTHOR&gt;&lt;AUTHOR&gt;Jennifer K. Connor-Smith&lt;/AUTHOR&gt;&lt;/AUTHORS&gt;&lt;YEAR&gt;2006&lt;/YEAR&gt;&lt;TITLE&gt;Perceived social support, coping, and symptoms of distress in American and Spanish students&lt;/TITLE&gt;&lt;SECONDARY_TITLE&gt;Anxiety, Stress and Coping&lt;/SECONDARY_TITLE&gt;&lt;VOLUME&gt;19&lt;/VOLUME&gt;&lt;PAGES&gt;47-65&lt;/PAGES&gt;&lt;/MDL&gt;&lt;/Cite&gt;&lt;/EndNote&gt;</w:instrText>
      </w:r>
      <w:r w:rsidR="00CA6510" w:rsidRPr="00AE4787">
        <w:fldChar w:fldCharType="separate"/>
      </w:r>
      <w:r w:rsidR="00AE4787" w:rsidRPr="00AE4787">
        <w:t>(2006)</w:t>
      </w:r>
      <w:r w:rsidR="00CA6510" w:rsidRPr="00AE4787">
        <w:fldChar w:fldCharType="end"/>
      </w:r>
      <w:r w:rsidR="0099347F">
        <w:t xml:space="preserve"> and Toro, Tulloch, and Ouellete</w:t>
      </w:r>
      <w:r w:rsidR="00AE4787" w:rsidRPr="00AE4787">
        <w:t xml:space="preserve"> </w:t>
      </w:r>
      <w:r w:rsidR="00CA6510" w:rsidRPr="00AE4787">
        <w:fldChar w:fldCharType="begin"/>
      </w:r>
      <w:r w:rsidR="00AE4787" w:rsidRPr="00AE4787">
        <w:instrText xml:space="preserve"> ADDIN EN.CITE &lt;EndNote&gt;&lt;Cite ExcludeAuth="1"&gt;&lt;Author&gt;Toro&lt;/Author&gt;&lt;Year&gt;2008&lt;/Year&gt;&lt;RecNum&gt;378&lt;/RecNum&gt;&lt;MDL&gt;&lt;REFERENCE_TYPE&gt;0&lt;/REFERENCE_TYPE&gt;&lt;REFNUM&gt;378&lt;/REFNUM&gt;&lt;AUTHORS&gt;&lt;AUTHOR&gt;Paul A. Toro&lt;/AUTHOR&gt;&lt;AUTHOR&gt;Elizabeth Tulloch&lt;/AUTHOR&gt;&lt;AUTHOR&gt;Nicole Ouellete&lt;/AUTHOR&gt;&lt;/AUTHORS&gt;&lt;YEAR&gt;2008&lt;/YEAR&gt;&lt;TITLE&gt;Stress, social support, and outcomes in two probability samples of homeless adults&lt;/TITLE&gt;&lt;SECONDARY_TITLE&gt;Journal of Community Psychology&lt;/SECONDARY_TITLE&gt;&lt;VOLUME&gt;36&lt;/VOLUME&gt;&lt;NUMBER&gt;4&lt;/NUMBER&gt;&lt;PAGES&gt;483-498&lt;/PAGES&gt;&lt;/MDL&gt;&lt;/Cite&gt;&lt;/EndNote&gt;</w:instrText>
      </w:r>
      <w:r w:rsidR="00CA6510" w:rsidRPr="00AE4787">
        <w:fldChar w:fldCharType="separate"/>
      </w:r>
      <w:r w:rsidR="00AE4787" w:rsidRPr="00AE4787">
        <w:t>(2008)</w:t>
      </w:r>
      <w:r w:rsidR="00CA6510" w:rsidRPr="00AE4787">
        <w:fldChar w:fldCharType="end"/>
      </w:r>
      <w:r w:rsidR="00AE4787" w:rsidRPr="00AE4787">
        <w:t xml:space="preserve"> </w:t>
      </w:r>
      <w:r w:rsidR="00796BC3">
        <w:t xml:space="preserve">also </w:t>
      </w:r>
      <w:r w:rsidR="00796BC3" w:rsidRPr="00AE4787">
        <w:t xml:space="preserve">found a consistent result whereby social support is found to be buffering stress. </w:t>
      </w:r>
      <w:r w:rsidR="00796BC3">
        <w:t xml:space="preserve">Their study is </w:t>
      </w:r>
      <w:r w:rsidR="00AE4787" w:rsidRPr="00AE4787">
        <w:t xml:space="preserve">used three sources of social support namely family </w:t>
      </w:r>
      <w:r w:rsidR="00796BC3" w:rsidRPr="00AE4787">
        <w:t>support;</w:t>
      </w:r>
      <w:r w:rsidR="00AE4787" w:rsidRPr="00AE4787">
        <w:t xml:space="preserve"> friends support and support from significant others</w:t>
      </w:r>
      <w:r w:rsidR="00796BC3">
        <w:t xml:space="preserve">. </w:t>
      </w:r>
    </w:p>
    <w:p w:rsidR="00893A2B" w:rsidRDefault="0099347F" w:rsidP="00796BC3">
      <w:r>
        <w:t xml:space="preserve"> </w:t>
      </w:r>
      <w:r>
        <w:tab/>
      </w:r>
      <w:r w:rsidR="00AE4787">
        <w:t xml:space="preserve">Previous studies examined the </w:t>
      </w:r>
      <w:r w:rsidR="00796BC3">
        <w:t xml:space="preserve">direct effect </w:t>
      </w:r>
      <w:r w:rsidR="00AE4787">
        <w:t xml:space="preserve">of social support </w:t>
      </w:r>
      <w:r w:rsidR="00796BC3">
        <w:t xml:space="preserve">on </w:t>
      </w:r>
      <w:r w:rsidR="00AE4787">
        <w:t>stress</w:t>
      </w:r>
      <w:r w:rsidR="00796BC3">
        <w:t>.</w:t>
      </w:r>
      <w:r w:rsidR="00AE4787">
        <w:t xml:space="preserve"> </w:t>
      </w:r>
      <w:r w:rsidR="00796BC3">
        <w:t xml:space="preserve">However </w:t>
      </w:r>
      <w:r w:rsidR="00AE4787">
        <w:t xml:space="preserve">there is </w:t>
      </w:r>
      <w:r w:rsidR="00796BC3" w:rsidRPr="00796BC3">
        <w:t xml:space="preserve">no </w:t>
      </w:r>
      <w:r w:rsidR="0043598E">
        <w:t xml:space="preserve">single </w:t>
      </w:r>
      <w:r w:rsidR="00796BC3" w:rsidRPr="00796BC3">
        <w:t xml:space="preserve">study </w:t>
      </w:r>
      <w:r w:rsidR="0043598E">
        <w:t xml:space="preserve">that </w:t>
      </w:r>
      <w:r w:rsidR="00796BC3">
        <w:t xml:space="preserve">examined the indirect effect of social </w:t>
      </w:r>
      <w:r w:rsidR="00796BC3" w:rsidRPr="00796BC3">
        <w:t>support</w:t>
      </w:r>
      <w:r w:rsidR="00796BC3">
        <w:t xml:space="preserve"> on </w:t>
      </w:r>
      <w:r w:rsidR="00F90A43">
        <w:t xml:space="preserve">the relationship between leadership and </w:t>
      </w:r>
      <w:r w:rsidR="00796BC3">
        <w:t>stress. Parasuraman, Greenhaus</w:t>
      </w:r>
      <w:r w:rsidR="00796BC3" w:rsidRPr="00796BC3">
        <w:t xml:space="preserve"> and Granrose </w:t>
      </w:r>
      <w:r w:rsidR="00CA6510" w:rsidRPr="00796BC3">
        <w:fldChar w:fldCharType="begin"/>
      </w:r>
      <w:r w:rsidR="00796BC3" w:rsidRPr="00796BC3">
        <w:instrText xml:space="preserve"> ADDIN EN.CITE &lt;EndNote&gt;&lt;Cite ExcludeAuth="1"&gt;&lt;Author&gt;Parasuraman&lt;/Author&gt;&lt;Year&gt;1992&lt;/Year&gt;&lt;RecNum&gt;384&lt;/RecNum&gt;&lt;MDL&gt;&lt;REFERENCE_TYPE&gt;0&lt;/REFERENCE_TYPE&gt;&lt;REFNUM&gt;384&lt;/REFNUM&gt;&lt;AUTHORS&gt;&lt;AUTHOR&gt;Saroj Parasuraman&lt;/AUTHOR&gt;&lt;AUTHOR&gt;Jefferey H. Greenhaus&lt;/AUTHOR&gt;&lt;AUTHOR&gt;Cherlyn Skromme Granrose&lt;/AUTHOR&gt;&lt;/AUTHORS&gt;&lt;YEAR&gt;1992&lt;/YEAR&gt;&lt;TITLE&gt;Role stressors, social support, and well-being among two-career couples&lt;/TITLE&gt;&lt;SECONDARY_TITLE&gt;Journal of Organizational Behavior&lt;/SECONDARY_TITLE&gt;&lt;VOLUME&gt;13&lt;/VOLUME&gt;&lt;PAGES&gt;339-356&lt;/PAGES&gt;&lt;/MDL&gt;&lt;/Cite&gt;&lt;/EndNote&gt;</w:instrText>
      </w:r>
      <w:r w:rsidR="00CA6510" w:rsidRPr="00796BC3">
        <w:fldChar w:fldCharType="separate"/>
      </w:r>
      <w:r w:rsidR="00796BC3" w:rsidRPr="00796BC3">
        <w:t>(1992)</w:t>
      </w:r>
      <w:r w:rsidR="00CA6510" w:rsidRPr="00796BC3">
        <w:fldChar w:fldCharType="end"/>
      </w:r>
      <w:r w:rsidR="00796BC3" w:rsidRPr="00796BC3">
        <w:t xml:space="preserve"> argued</w:t>
      </w:r>
      <w:r w:rsidR="00796BC3">
        <w:t xml:space="preserve"> that </w:t>
      </w:r>
      <w:r w:rsidR="00796BC3" w:rsidRPr="00796BC3">
        <w:t>social support may buffer or moderate the relationships of different stressors</w:t>
      </w:r>
      <w:r w:rsidR="00796BC3">
        <w:t xml:space="preserve"> and it was</w:t>
      </w:r>
      <w:r w:rsidR="00796BC3" w:rsidRPr="00796BC3">
        <w:t xml:space="preserve"> further supported by Bowling et al. </w:t>
      </w:r>
      <w:r w:rsidR="00CA6510" w:rsidRPr="00796BC3">
        <w:fldChar w:fldCharType="begin"/>
      </w:r>
      <w:r w:rsidR="00796BC3" w:rsidRPr="00796BC3">
        <w:instrText xml:space="preserve"> ADDIN EN.CITE &lt;EndNote&gt;&lt;Cite ExcludeAuth="1"&gt;&lt;Author&gt;Bowling&lt;/Author&gt;&lt;Year&gt;2004&lt;/Year&gt;&lt;RecNum&gt;44&lt;/RecNum&gt;&lt;MDL&gt;&lt;REFERENCE_TYPE&gt;0&lt;/REFERENCE_TYPE&gt;&lt;REFNUM&gt;44&lt;/REFNUM&gt;&lt;AUTHORS&gt;&lt;AUTHOR&gt;Nathan A. Bowling&lt;/AUTHOR&gt;&lt;AUTHOR&gt;Terry A. Beehr&lt;/AUTHOR&gt;&lt;AUTHOR&gt;Adam L. Johnson&lt;/AUTHOR&gt;&lt;AUTHOR&gt;Norbert K. Semmer&lt;/AUTHOR&gt;&lt;AUTHOR&gt;Elizabeth A. Hendricks&lt;/AUTHOR&gt;&lt;AUTHOR&gt;Heather A. Webster&lt;/AUTHOR&gt;&lt;/AUTHORS&gt;&lt;YEAR&gt;2004&lt;/YEAR&gt;&lt;TITLE&gt;Explaining potential antecedents of workplace social support: Reciprocity or attractiveness?&lt;/TITLE&gt;&lt;SECONDARY_TITLE&gt;Journal of Occupational Health Psychology&lt;/SECONDARY_TITLE&gt;&lt;VOLUME&gt;9&lt;/VOLUME&gt;&lt;NUMBER&gt;4&lt;/NUMBER&gt;&lt;PAGES&gt;339-350&lt;/PAGES&gt;&lt;/MDL&gt;&lt;/Cite&gt;&lt;/EndNote&gt;</w:instrText>
      </w:r>
      <w:r w:rsidR="00CA6510" w:rsidRPr="00796BC3">
        <w:fldChar w:fldCharType="separate"/>
      </w:r>
      <w:r w:rsidR="00796BC3" w:rsidRPr="00796BC3">
        <w:t>(2004)</w:t>
      </w:r>
      <w:r w:rsidR="00CA6510" w:rsidRPr="00796BC3">
        <w:fldChar w:fldCharType="end"/>
      </w:r>
      <w:r w:rsidR="00796BC3" w:rsidRPr="00796BC3">
        <w:t xml:space="preserve"> who indicated that stressor-strain relationship is moderated by social support.</w:t>
      </w:r>
      <w:r w:rsidR="00796BC3">
        <w:t xml:space="preserve"> </w:t>
      </w:r>
      <w:r w:rsidR="00CA29FD">
        <w:t>In consideration of</w:t>
      </w:r>
      <w:r w:rsidR="00796BC3" w:rsidRPr="00796BC3">
        <w:t xml:space="preserve"> social support widely accepted to mitigate stress,</w:t>
      </w:r>
      <w:r w:rsidR="00796BC3">
        <w:t xml:space="preserve"> this study </w:t>
      </w:r>
      <w:r w:rsidR="00796BC3" w:rsidRPr="00796BC3">
        <w:t xml:space="preserve">includes </w:t>
      </w:r>
      <w:r w:rsidR="00B822F2">
        <w:t>co-worker</w:t>
      </w:r>
      <w:r w:rsidR="00796BC3" w:rsidRPr="00796BC3">
        <w:t xml:space="preserve"> support as a moderat</w:t>
      </w:r>
      <w:r w:rsidR="00796BC3">
        <w:t>or</w:t>
      </w:r>
      <w:r w:rsidR="00796BC3" w:rsidRPr="00796BC3">
        <w:t xml:space="preserve"> variable in the relationship between leadership and stress.</w:t>
      </w:r>
      <w:r w:rsidR="00796BC3">
        <w:t xml:space="preserve"> </w:t>
      </w:r>
    </w:p>
    <w:p w:rsidR="00DC580B" w:rsidRDefault="00DC580B" w:rsidP="00872C01">
      <w:pPr>
        <w:outlineLvl w:val="0"/>
        <w:rPr>
          <w:b/>
        </w:rPr>
      </w:pPr>
    </w:p>
    <w:p w:rsidR="00C8112D" w:rsidRDefault="00DC580B" w:rsidP="00872C01">
      <w:pPr>
        <w:outlineLvl w:val="0"/>
        <w:rPr>
          <w:b/>
        </w:rPr>
      </w:pPr>
      <w:r>
        <w:rPr>
          <w:b/>
        </w:rPr>
        <w:t>M</w:t>
      </w:r>
      <w:r w:rsidR="00C8112D" w:rsidRPr="00C8112D">
        <w:rPr>
          <w:b/>
        </w:rPr>
        <w:t>ethod</w:t>
      </w:r>
    </w:p>
    <w:p w:rsidR="00F90A43" w:rsidRDefault="00F90A43" w:rsidP="003C3CFE"/>
    <w:p w:rsidR="00C8112D" w:rsidRDefault="009B63F7" w:rsidP="003C3CFE">
      <w:r w:rsidRPr="009B63F7">
        <w:t xml:space="preserve">The </w:t>
      </w:r>
      <w:r>
        <w:t xml:space="preserve">study was carried out within a sample of employees drawn from nine commercial banks in Malaysia. </w:t>
      </w:r>
      <w:r w:rsidR="003C3CFE">
        <w:t xml:space="preserve">All the full-time bank employees were involved in the study. </w:t>
      </w:r>
      <w:r w:rsidR="006B02F7">
        <w:t xml:space="preserve">Questionnaire was translated into Bahasa Melayu based on back translation procedure </w:t>
      </w:r>
      <w:r w:rsidR="00CA6510">
        <w:fldChar w:fldCharType="begin"/>
      </w:r>
      <w:r w:rsidR="006B02F7">
        <w:instrText xml:space="preserve"> ADDIN EN.CITE &lt;EndNote&gt;&lt;Cite&gt;&lt;Author&gt;Brislin&lt;/Author&gt;&lt;Year&gt;1970&lt;/Year&gt;&lt;RecNum&gt;442&lt;/RecNum&gt;&lt;MDL&gt;&lt;REFERENCE_TYPE&gt;0&lt;/REFERENCE_TYPE&gt;&lt;REFNUM&gt;442&lt;/REFNUM&gt;&lt;AUTHORS&gt;&lt;AUTHOR&gt;Richard W. Brislin&lt;/AUTHOR&gt;&lt;/AUTHORS&gt;&lt;YEAR&gt;1970&lt;/YEAR&gt;&lt;TITLE&gt;Back-translation for cross-cultural reserach&lt;/TITLE&gt;&lt;SECONDARY_TITLE&gt;Journal of Cross-Cultural Psychology&lt;/SECONDARY_TITLE&gt;&lt;VOLUME&gt;1&lt;/VOLUME&gt;&lt;PAGES&gt;185-216&lt;/PAGES&gt;&lt;/MDL&gt;&lt;/Cite&gt;&lt;/EndNote&gt;</w:instrText>
      </w:r>
      <w:r w:rsidR="00CA6510">
        <w:fldChar w:fldCharType="separate"/>
      </w:r>
      <w:r w:rsidR="006B02F7">
        <w:t>(Brislin, 1970)</w:t>
      </w:r>
      <w:r w:rsidR="00CA6510">
        <w:fldChar w:fldCharType="end"/>
      </w:r>
      <w:r w:rsidR="006B02F7">
        <w:t xml:space="preserve"> </w:t>
      </w:r>
      <w:r w:rsidR="0043598E">
        <w:t xml:space="preserve">to make </w:t>
      </w:r>
      <w:r w:rsidR="006B02F7">
        <w:t xml:space="preserve">respondent </w:t>
      </w:r>
      <w:r w:rsidR="0043598E">
        <w:t xml:space="preserve">easier to </w:t>
      </w:r>
      <w:r w:rsidR="006B02F7">
        <w:t>understand</w:t>
      </w:r>
      <w:r w:rsidR="0043598E">
        <w:t xml:space="preserve"> </w:t>
      </w:r>
      <w:r w:rsidR="006B02F7">
        <w:t xml:space="preserve">on the measurement items. </w:t>
      </w:r>
      <w:r w:rsidR="003C3CFE">
        <w:t xml:space="preserve">A questionnaire with the cover letter explaining the purpose of the study and assurance on the anonymity of responses was sent to bank manager. </w:t>
      </w:r>
      <w:r w:rsidR="00293D4F">
        <w:t xml:space="preserve">Bank manager then </w:t>
      </w:r>
      <w:r w:rsidR="00293D4F">
        <w:lastRenderedPageBreak/>
        <w:t>distributed the questionnaire</w:t>
      </w:r>
      <w:r w:rsidR="0043598E">
        <w:t>s</w:t>
      </w:r>
      <w:r w:rsidR="00293D4F">
        <w:t xml:space="preserve"> to their employees. </w:t>
      </w:r>
      <w:r w:rsidR="00F11216">
        <w:t>Questionnaires were collected after two weeks by s</w:t>
      </w:r>
      <w:r>
        <w:t>elf-administrated approach</w:t>
      </w:r>
      <w:r w:rsidR="00F11216">
        <w:t>.</w:t>
      </w:r>
      <w:r w:rsidR="001C529A">
        <w:t xml:space="preserve"> </w:t>
      </w:r>
      <w:r>
        <w:t>Out of 799 questionnaires distributed to banks’ employees, only 474 usable questionnaires were returned</w:t>
      </w:r>
      <w:r w:rsidR="003C3CFE">
        <w:t>, which gave a response rate of 59.3%</w:t>
      </w:r>
      <w:r>
        <w:t xml:space="preserve">. </w:t>
      </w:r>
      <w:r w:rsidR="00293D4F">
        <w:t>The respondents comprised of 184 (3</w:t>
      </w:r>
      <w:r w:rsidR="005E6475">
        <w:t>9</w:t>
      </w:r>
      <w:r w:rsidR="00293D4F">
        <w:t xml:space="preserve">%) males </w:t>
      </w:r>
      <w:r w:rsidR="005E6475">
        <w:t>and 290 (61</w:t>
      </w:r>
      <w:r w:rsidR="00293D4F">
        <w:t>%) females.</w:t>
      </w:r>
      <w:r>
        <w:t xml:space="preserve"> </w:t>
      </w:r>
      <w:r w:rsidR="00B822F2">
        <w:t xml:space="preserve">Thirty eight </w:t>
      </w:r>
      <w:r w:rsidR="005E6475">
        <w:t xml:space="preserve">percent of the respondents were below 30 years, </w:t>
      </w:r>
      <w:r w:rsidR="00B822F2">
        <w:t xml:space="preserve">forty one </w:t>
      </w:r>
      <w:r w:rsidR="00293D4F">
        <w:t xml:space="preserve"> </w:t>
      </w:r>
      <w:r w:rsidR="005E6475">
        <w:t>percent were</w:t>
      </w:r>
      <w:r w:rsidR="00293D4F">
        <w:t xml:space="preserve"> between 31-40 years</w:t>
      </w:r>
      <w:r w:rsidR="005E6475">
        <w:t xml:space="preserve">, and </w:t>
      </w:r>
      <w:r w:rsidR="00B822F2">
        <w:t xml:space="preserve">nineteen </w:t>
      </w:r>
      <w:r w:rsidR="005E6475">
        <w:t>percent were over 40 years</w:t>
      </w:r>
      <w:r w:rsidR="00293D4F">
        <w:t xml:space="preserve"> old. </w:t>
      </w:r>
      <w:r w:rsidR="005E6475">
        <w:t>Most of the respondents (61%) were married. The average experience of respondents was 9 years (SD=7 years)</w:t>
      </w:r>
      <w:r w:rsidR="00883B52">
        <w:t>.</w:t>
      </w:r>
      <w:r w:rsidR="006B02F7">
        <w:t xml:space="preserve"> </w:t>
      </w:r>
      <w:r w:rsidR="00883B52">
        <w:t xml:space="preserve">Most of the respondents (74%) had worked with their current leader more than one year and fewer than 6% had worked with their current leader less than 6 months. </w:t>
      </w:r>
    </w:p>
    <w:p w:rsidR="008526E5" w:rsidRDefault="00CA29FD" w:rsidP="005B05CF">
      <w:r>
        <w:tab/>
      </w:r>
      <w:r w:rsidR="008526E5">
        <w:t xml:space="preserve">The measurement stress </w:t>
      </w:r>
      <w:r w:rsidR="008526E5" w:rsidRPr="008526E5">
        <w:t xml:space="preserve">were adapted from </w:t>
      </w:r>
      <w:r w:rsidR="008526E5">
        <w:t xml:space="preserve">several surveys </w:t>
      </w:r>
      <w:r w:rsidR="00CA6510" w:rsidRPr="008526E5">
        <w:fldChar w:fldCharType="begin"/>
      </w:r>
      <w:r w:rsidR="008526E5">
        <w:instrText xml:space="preserve"> ADDIN EN.CITE &lt;EndNote&gt;&lt;Cite ExcludeAuth="1"&gt;&lt;Year&gt;2010&lt;/Year&gt;&lt;RecNum&gt;434&lt;/RecNum&gt;&lt;Prefix&gt;e.g. &lt;/Prefix&gt;&lt;MDL&gt;&lt;REFERENCE_TYPE&gt;10&lt;/REFERENCE_TYPE&gt;&lt;REFNUM&gt;434&lt;/REFNUM&gt;&lt;YEAR&gt;2010&lt;/YEAR&gt;&lt;TITLE&gt;UCU model stress questionnaire&lt;/TITLE&gt;&lt;PLACE_PUBLISHED&gt;UK&lt;/PLACE_PUBLISHED&gt;&lt;PUBLISHER&gt;University and College Union&lt;/PUBLISHER&gt;&lt;DATE&gt;21 Apr 2010&lt;/DATE&gt;&lt;URL&gt;www.ucu.org.uk/media/docs/stresstool_question.doc&lt;/URL&gt;&lt;/MDL&gt;&lt;/Cite&gt;&lt;Cite&gt;&lt;Author&gt;Pejtersen&lt;/Author&gt;&lt;Year&gt;2004&lt;/Year&gt;&lt;RecNum&gt;336&lt;/RecNum&gt;&lt;MDL&gt;&lt;REFERENCE_TYPE&gt;16&lt;/REFERENCE_TYPE&gt;&lt;REFNUM&gt;336&lt;/REFNUM&gt;&lt;AUTHORS&gt;&lt;AUTHOR&gt;Jan Pejtersen&lt;/AUTHOR&gt;&lt;AUTHOR&gt;Tage Sondergaard Kristensen&lt;/AUTHOR&gt;&lt;/AUTHORS&gt;&lt;YEAR&gt;2004&lt;/YEAR&gt;&lt;TITLE&gt;Copenhagen psychosocial questionnaire (COPSOQ)&lt;/TITLE&gt;&lt;NUMBER&gt;National Research Centre for the Working Environment&lt;/NUMBER&gt;&lt;URL&gt;http://www.arbejdsmiljoforskning.dk/upload/copsoq/uk/copsoq_ii_long_model_questionnaire_with_results_2007.pdf&lt;/URL&gt;&lt;/MDL&gt;&lt;/Cite&gt;&lt;Cite&gt;&lt;Author&gt;Layne&lt;/Author&gt;&lt;Year&gt;2001&lt;/Year&gt;&lt;RecNum&gt;337&lt;/RecNum&gt;&lt;MDL&gt;&lt;REFERENCE_TYPE&gt;2&lt;/REFERENCE_TYPE&gt;&lt;REFNUM&gt;337&lt;/REFNUM&gt;&lt;AUTHORS&gt;&lt;AUTHOR&gt;Christina Mann Layne&lt;/AUTHOR&gt;&lt;/AUTHORS&gt;&lt;YEAR&gt;2001&lt;/YEAR&gt;&lt;TITLE&gt;The relationship of occupational stress, psychological strain, and coping resources to the turnover intentions of rehabilitation counselors&lt;/TITLE&gt;&lt;PLACE_PUBLISHED&gt;Blacksburg, Virginia&lt;/PLACE_PUBLISHED&gt;&lt;PUBLISHER&gt;Virginia Polytechnic Institute and State University&lt;/PUBLISHER&gt;&lt;/MDL&gt;&lt;/Cite&gt;&lt;Cite&gt;&lt;Year&gt;2003&lt;/Year&gt;&lt;RecNum&gt;484&lt;/RecNum&gt;&lt;MDL&gt;&lt;REFERENCE_TYPE&gt;10&lt;/REFERENCE_TYPE&gt;&lt;REFNUM&gt;484&lt;/REFNUM&gt;&lt;YEAR&gt;2003&lt;/YEAR&gt;&lt;TITLE&gt;Health and safety stress questionnaire&lt;/TITLE&gt;&lt;PLACE_PUBLISHED&gt;Canada&lt;/PLACE_PUBLISHED&gt;&lt;PUBLISHER&gt;Canadian Union of Public Employees&lt;/PUBLISHER&gt;&lt;/MDL&gt;&lt;/Cite&gt;&lt;/EndNote&gt;</w:instrText>
      </w:r>
      <w:r w:rsidR="00CA6510" w:rsidRPr="008526E5">
        <w:fldChar w:fldCharType="separate"/>
      </w:r>
      <w:r w:rsidR="008526E5">
        <w:t xml:space="preserve">(e.g. </w:t>
      </w:r>
      <w:r w:rsidR="008526E5" w:rsidRPr="008526E5">
        <w:rPr>
          <w:i/>
        </w:rPr>
        <w:t>Health and safety stress questionnaire</w:t>
      </w:r>
      <w:r w:rsidR="008526E5">
        <w:t xml:space="preserve">, 2003; Layne, 2001; Pejtersen &amp; Kristensen, 2004; </w:t>
      </w:r>
      <w:r w:rsidR="008526E5" w:rsidRPr="008526E5">
        <w:rPr>
          <w:i/>
        </w:rPr>
        <w:t>UCU model stress questionnaire</w:t>
      </w:r>
      <w:r w:rsidR="008526E5">
        <w:t>, 2010)</w:t>
      </w:r>
      <w:r w:rsidR="00CA6510" w:rsidRPr="008526E5">
        <w:fldChar w:fldCharType="end"/>
      </w:r>
      <w:r w:rsidR="008526E5">
        <w:t xml:space="preserve"> to incorporate </w:t>
      </w:r>
      <w:r w:rsidR="008526E5" w:rsidRPr="006410DE">
        <w:t xml:space="preserve">symptoms of stress </w:t>
      </w:r>
      <w:r w:rsidR="00A5319D" w:rsidRPr="006410DE">
        <w:t>namely physical stress</w:t>
      </w:r>
      <w:r w:rsidR="00B822F2">
        <w:t xml:space="preserve"> and</w:t>
      </w:r>
      <w:r w:rsidR="00A5319D" w:rsidRPr="006410DE">
        <w:t xml:space="preserve"> </w:t>
      </w:r>
      <w:r w:rsidR="00AF4CA9" w:rsidRPr="006410DE">
        <w:t>emotional stress</w:t>
      </w:r>
      <w:r w:rsidR="00AF4CA9">
        <w:t>. Eac</w:t>
      </w:r>
      <w:r w:rsidR="008526E5">
        <w:t>h stress symptoms were measured by f</w:t>
      </w:r>
      <w:r w:rsidR="008526E5" w:rsidRPr="008526E5">
        <w:t>ive items</w:t>
      </w:r>
      <w:r w:rsidR="008526E5">
        <w:t xml:space="preserve">. </w:t>
      </w:r>
      <w:r w:rsidR="008526E5" w:rsidRPr="008526E5">
        <w:t xml:space="preserve">All the </w:t>
      </w:r>
      <w:r w:rsidR="00AF4CA9">
        <w:t>1</w:t>
      </w:r>
      <w:r w:rsidR="008526E5">
        <w:t xml:space="preserve">0 </w:t>
      </w:r>
      <w:r w:rsidR="008526E5" w:rsidRPr="008526E5">
        <w:t xml:space="preserve">items were measured based on frequency of occurrence </w:t>
      </w:r>
      <w:r w:rsidR="008920AC">
        <w:t xml:space="preserve">on </w:t>
      </w:r>
      <w:r w:rsidR="008526E5">
        <w:t>stress s</w:t>
      </w:r>
      <w:r w:rsidR="008526E5" w:rsidRPr="008526E5">
        <w:t xml:space="preserve">ymptoms. </w:t>
      </w:r>
      <w:r w:rsidR="008920AC">
        <w:t xml:space="preserve">Respondents rated how often they experienced stress </w:t>
      </w:r>
      <w:r w:rsidR="00A5319D">
        <w:t xml:space="preserve">in the past three months </w:t>
      </w:r>
      <w:r w:rsidR="008920AC">
        <w:t xml:space="preserve">on a </w:t>
      </w:r>
      <w:r w:rsidR="008526E5" w:rsidRPr="008526E5">
        <w:t xml:space="preserve">4-point rating scale </w:t>
      </w:r>
      <w:r w:rsidR="008920AC">
        <w:t xml:space="preserve">ranging from </w:t>
      </w:r>
      <w:r w:rsidR="008526E5" w:rsidRPr="008526E5">
        <w:t>1 = never, 2 = sometimes, 3 = often, 4 = always</w:t>
      </w:r>
      <w:r w:rsidR="008920AC">
        <w:t>.</w:t>
      </w:r>
    </w:p>
    <w:p w:rsidR="00CA29FD" w:rsidRDefault="00CA29FD" w:rsidP="003C3CFE">
      <w:r>
        <w:tab/>
      </w:r>
      <w:r w:rsidR="006B02F7">
        <w:t>Two types</w:t>
      </w:r>
      <w:r w:rsidR="00E25FA3">
        <w:t xml:space="preserve"> of l</w:t>
      </w:r>
      <w:r w:rsidR="001C529A">
        <w:t xml:space="preserve">eadership </w:t>
      </w:r>
      <w:r w:rsidR="00E25FA3">
        <w:t xml:space="preserve">i.e. transformational leadership and transactional leadership were adapted from </w:t>
      </w:r>
      <w:r w:rsidR="001C529A" w:rsidRPr="001C529A">
        <w:t xml:space="preserve">Multifactor Leadership Questionnaire (MLQ Form 5x-short) developed by Bass &amp; Avolio (1995). </w:t>
      </w:r>
      <w:r w:rsidR="00E25FA3">
        <w:t>Nineteen items used to measured transformational leadership while twelve items used to measured tr</w:t>
      </w:r>
      <w:r w:rsidR="00967AFB">
        <w:t>ansactional leadership</w:t>
      </w:r>
      <w:r w:rsidR="00E25FA3">
        <w:t xml:space="preserve">. A 5-point response scale ranging from </w:t>
      </w:r>
      <w:r w:rsidR="00E25FA3" w:rsidRPr="005A16D9">
        <w:t>1 (not at all) to 5 (frequently, if not always)</w:t>
      </w:r>
      <w:r w:rsidR="00E25FA3">
        <w:t xml:space="preserve"> was used for all items</w:t>
      </w:r>
      <w:r w:rsidR="00967AFB">
        <w:t>. Higher scores on transformational leadership indicated the leaders are charisma and emphasizes on the relationship with employees whereas higher score on transactional leadership</w:t>
      </w:r>
      <w:r w:rsidR="006B02F7">
        <w:t xml:space="preserve"> </w:t>
      </w:r>
      <w:r w:rsidR="00967AFB">
        <w:t>indicate</w:t>
      </w:r>
      <w:r w:rsidR="00A24366">
        <w:t>d</w:t>
      </w:r>
      <w:r w:rsidR="00967AFB">
        <w:t xml:space="preserve"> the leader i</w:t>
      </w:r>
      <w:r w:rsidR="00B822F2">
        <w:t>s autocratic and task-oriented. T</w:t>
      </w:r>
      <w:r w:rsidR="006B02F7">
        <w:t>ransformational leadership dimensio</w:t>
      </w:r>
      <w:r>
        <w:t xml:space="preserve">ns included idealized influence, </w:t>
      </w:r>
      <w:r w:rsidR="00AC3F2D">
        <w:t>inspiration motivation, intellectual stimulation</w:t>
      </w:r>
      <w:r>
        <w:t>, and individual consideration</w:t>
      </w:r>
      <w:r w:rsidR="00AC3F2D">
        <w:t>. Three dimensions defined transactional leadership included contingent rewards, active management-by-exception, and passive</w:t>
      </w:r>
      <w:r>
        <w:t xml:space="preserve"> management-by-exception.</w:t>
      </w:r>
    </w:p>
    <w:p w:rsidR="00893A2B" w:rsidRPr="005B05CF" w:rsidRDefault="00CA29FD" w:rsidP="003C3CFE">
      <w:r>
        <w:tab/>
      </w:r>
      <w:r w:rsidR="00B822F2">
        <w:t>Co-worker</w:t>
      </w:r>
      <w:r w:rsidR="00AC3F2D">
        <w:t xml:space="preserve"> support </w:t>
      </w:r>
      <w:r w:rsidR="00AC3F2D" w:rsidRPr="00AC3F2D">
        <w:t xml:space="preserve">was adapted from </w:t>
      </w:r>
      <w:r w:rsidR="001D15D7">
        <w:t>several surveys</w:t>
      </w:r>
      <w:r w:rsidR="00902185">
        <w:t xml:space="preserve"> </w:t>
      </w:r>
      <w:r w:rsidR="00CA6510" w:rsidRPr="00AC3F2D">
        <w:fldChar w:fldCharType="begin"/>
      </w:r>
      <w:r w:rsidR="001D15D7">
        <w:instrText xml:space="preserve"> ADDIN EN.CITE &lt;EndNote&gt;&lt;Cite&gt;&lt;Author&gt;Zimmer&lt;/Author&gt;&lt;Year&gt;1988&lt;/Year&gt;&lt;RecNum&gt;55&lt;/RecNum&gt;&lt;MDL&gt;&lt;REFERENCE_TYPE&gt;0&lt;/REFERENCE_TYPE&gt;&lt;REFNUM&gt;55&lt;/REFNUM&gt;&lt;AUTHORS&gt;&lt;AUTHOR&gt;G. D. Zimmer&lt;/AUTHOR&gt;&lt;AUTHOR&gt;N. W. Dahlem&lt;/AUTHOR&gt;&lt;AUTHOR&gt;S. G. Zimet&lt;/AUTHOR&gt;&lt;AUTHOR&gt;G. K. Farley&lt;/AUTHOR&gt;&lt;/AUTHORS&gt;&lt;YEAR&gt;1988&lt;/YEAR&gt;&lt;TITLE&gt;The multidimensional scale of perceived social support&lt;/TITLE&gt;&lt;SECONDARY_TITLE&gt;Journal of Personality Assessment&lt;/SECONDARY_TITLE&gt;&lt;VOLUME&gt;52&lt;/VOLUME&gt;&lt;PAGES&gt;30-41&lt;/PAGES&gt;&lt;/MDL&gt;&lt;/Cite&gt;&lt;Cite&gt;&lt;Author&gt;Kim&lt;/Author&gt;&lt;Year&gt;1996&lt;/Year&gt;&lt;RecNum&gt;339&lt;/RecNum&gt;&lt;MDL&gt;&lt;REFERENCE_TYPE&gt;0&lt;/REFERENCE_TYPE&gt;&lt;REFNUM&gt;339&lt;/REFNUM&gt;&lt;AUTHORS&gt;&lt;AUTHOR&gt;Sang-Wook Kim&lt;/AUTHOR&gt;&lt;AUTHOR&gt;James L. Price&lt;/AUTHOR&gt;&lt;AUTHOR&gt;Charles W. Mueller&lt;/AUTHOR&gt;&lt;AUTHOR&gt;Thomas W. Watson&lt;/AUTHOR&gt;&lt;/AUTHORS&gt;&lt;YEAR&gt;1996&lt;/YEAR&gt;&lt;TITLE&gt;The determinants of career intent among physicians at a U.S Air Force hospital&lt;/TITLE&gt;&lt;SECONDARY_TITLE&gt;Human Relations&lt;/SECONDARY_TITLE&gt;&lt;VOLUME&gt;49&lt;/VOLUME&gt;&lt;NUMBER&gt;7&lt;/NUMBER&gt;&lt;PAGES&gt;947-976&lt;/PAGES&gt;&lt;/MDL&gt;&lt;/Cite&gt;&lt;/EndNote&gt;</w:instrText>
      </w:r>
      <w:r w:rsidR="00CA6510" w:rsidRPr="00AC3F2D">
        <w:fldChar w:fldCharType="separate"/>
      </w:r>
      <w:r w:rsidR="001D15D7">
        <w:t>(Kim, Price, Mueller, &amp; Watson, 1996; Zimmer, Dahlem, Zimet, &amp; Farley, 1988)</w:t>
      </w:r>
      <w:r w:rsidR="00CA6510" w:rsidRPr="00AC3F2D">
        <w:fldChar w:fldCharType="end"/>
      </w:r>
      <w:r w:rsidR="00AC3F2D" w:rsidRPr="00AC3F2D">
        <w:t xml:space="preserve">. </w:t>
      </w:r>
      <w:r w:rsidR="001D15D7">
        <w:t xml:space="preserve">Only items that are related to </w:t>
      </w:r>
      <w:r w:rsidR="008F5F74">
        <w:t>co-worker</w:t>
      </w:r>
      <w:r w:rsidR="001D15D7" w:rsidRPr="006410DE">
        <w:t xml:space="preserve"> support </w:t>
      </w:r>
      <w:r w:rsidR="001D15D7">
        <w:t>were adapted in this study</w:t>
      </w:r>
      <w:r w:rsidR="001D15D7" w:rsidRPr="005A16D9">
        <w:t xml:space="preserve">. </w:t>
      </w:r>
      <w:r w:rsidR="008F5F74">
        <w:t>Co-worker</w:t>
      </w:r>
      <w:r w:rsidR="001D15D7">
        <w:t xml:space="preserve"> support was measured by four items. </w:t>
      </w:r>
      <w:r w:rsidR="00AC3F2D" w:rsidRPr="00AC3F2D">
        <w:t>All the items were rated using a 4-point Likert scale with 1 = strongly disagree to 4 = strongly agree.</w:t>
      </w:r>
      <w:r w:rsidR="00620736">
        <w:t xml:space="preserve"> A higher score indicated employees received strong support from </w:t>
      </w:r>
      <w:r w:rsidR="00B822F2">
        <w:t>their co-workers</w:t>
      </w:r>
      <w:r w:rsidR="00620736">
        <w:t>.</w:t>
      </w:r>
    </w:p>
    <w:p w:rsidR="00B822F2" w:rsidRDefault="005B05CF" w:rsidP="00B822F2">
      <w:r>
        <w:t xml:space="preserve"> </w:t>
      </w:r>
      <w:r w:rsidR="00CA29FD">
        <w:tab/>
      </w:r>
      <w:r w:rsidR="00620736">
        <w:t>A</w:t>
      </w:r>
      <w:r w:rsidR="00D73C89">
        <w:t xml:space="preserve"> factor analysis </w:t>
      </w:r>
      <w:r w:rsidR="003906E8">
        <w:t>that u</w:t>
      </w:r>
      <w:r w:rsidR="006F60AA">
        <w:t>tilized</w:t>
      </w:r>
      <w:r w:rsidR="003906E8">
        <w:t xml:space="preserve"> a principal component analysis with varimax rotation </w:t>
      </w:r>
      <w:r w:rsidR="00CA6510">
        <w:fldChar w:fldCharType="begin"/>
      </w:r>
      <w:r w:rsidR="003906E8">
        <w:instrText xml:space="preserve"> ADDIN EN.CITE &lt;EndNote&gt;&lt;Cite&gt;&lt;Author&gt;Hair&lt;/Author&gt;&lt;Year&gt;1998&lt;/Year&gt;&lt;RecNum&gt;461&lt;/RecNum&gt;&lt;MDL&gt;&lt;REFERENCE_TYPE&gt;7&lt;/REFERENCE_TYPE&gt;&lt;REFNUM&gt;461&lt;/REFNUM&gt;&lt;AUTHORS&gt;&lt;AUTHOR&gt;Joseph F. Hair&lt;/AUTHOR&gt;&lt;AUTHOR&gt;Rolph E. Anderson&lt;/AUTHOR&gt;&lt;AUTHOR&gt;Ronald L. Tatham&lt;/AUTHOR&gt;&lt;AUTHOR&gt;William C. Black&lt;/AUTHOR&gt;&lt;/AUTHORS&gt;&lt;YEAR&gt;1998&lt;/YEAR&gt;&lt;TITLE&gt;Multivariate data analysis&lt;/TITLE&gt;&lt;PLACE_PUBLISHED&gt;New Jersey&lt;/PLACE_PUBLISHED&gt;&lt;PUBLISHER&gt;Prentice-Hall, Inc&lt;/PUBLISHER&gt;&lt;/MDL&gt;&lt;/Cite&gt;&lt;/EndNote&gt;</w:instrText>
      </w:r>
      <w:r w:rsidR="00CA6510">
        <w:fldChar w:fldCharType="separate"/>
      </w:r>
      <w:r w:rsidR="003906E8">
        <w:t>(Hair, Anderson, Tatham, &amp; Black, 1998)</w:t>
      </w:r>
      <w:r w:rsidR="00CA6510">
        <w:fldChar w:fldCharType="end"/>
      </w:r>
      <w:r w:rsidR="003906E8">
        <w:t xml:space="preserve"> </w:t>
      </w:r>
      <w:r w:rsidR="00D73C89">
        <w:t>was performed</w:t>
      </w:r>
      <w:r w:rsidR="00620736">
        <w:t xml:space="preserve"> in order to ensure the validity of the items measurement and</w:t>
      </w:r>
      <w:r w:rsidR="003906E8">
        <w:t xml:space="preserve"> the underlying dimensions for each construct. All the items are </w:t>
      </w:r>
      <w:r w:rsidR="006F60AA">
        <w:t xml:space="preserve">analyzed </w:t>
      </w:r>
      <w:r w:rsidR="003906E8">
        <w:t xml:space="preserve">based on the criteria item loading above 0.50 and </w:t>
      </w:r>
      <w:r>
        <w:t xml:space="preserve">the </w:t>
      </w:r>
      <w:r w:rsidR="003906E8">
        <w:t xml:space="preserve">cross </w:t>
      </w:r>
      <w:r>
        <w:t xml:space="preserve">loading items should not </w:t>
      </w:r>
      <w:r w:rsidR="003906E8">
        <w:t xml:space="preserve">higher than 0.35 </w:t>
      </w:r>
      <w:r w:rsidR="00CA6510">
        <w:fldChar w:fldCharType="begin"/>
      </w:r>
      <w:r w:rsidR="003906E8">
        <w:instrText xml:space="preserve"> ADDIN EN.CITE &lt;EndNote&gt;&lt;Cite&gt;&lt;Author&gt;Igbaria&lt;/Author&gt;&lt;Year&gt;1995&lt;/Year&gt;&lt;RecNum&gt;472&lt;/RecNum&gt;&lt;MDL&gt;&lt;REFERENCE_TYPE&gt;0&lt;/REFERENCE_TYPE&gt;&lt;REFNUM&gt;472&lt;/REFNUM&gt;&lt;AUTHORS&gt;&lt;AUTHOR&gt;Magid Igbaria&lt;/AUTHOR&gt;&lt;AUTHOR&gt;Juhani Iivari&lt;/AUTHOR&gt;&lt;AUTHOR&gt;Hazem Maragahh&lt;/AUTHOR&gt;&lt;/AUTHORS&gt;&lt;YEAR&gt;1995&lt;/YEAR&gt;&lt;TITLE&gt;Why do individuals use computer technology? A Finnish case study&lt;/TITLE&gt;&lt;SECONDARY_TITLE&gt;Information &amp;amp; Management&lt;/SECONDARY_TITLE&gt;&lt;VOLUME&gt;29&lt;/VOLUME&gt;&lt;NUMBER&gt;5&lt;/NUMBER&gt;&lt;PAGES&gt;227-238&lt;/PAGES&gt;&lt;/MDL&gt;&lt;/Cite&gt;&lt;/EndNote&gt;</w:instrText>
      </w:r>
      <w:r w:rsidR="00CA6510">
        <w:fldChar w:fldCharType="separate"/>
      </w:r>
      <w:r w:rsidR="003906E8">
        <w:t>(Igbaria, Iivari, &amp; Maragahh, 1995)</w:t>
      </w:r>
      <w:r w:rsidR="00CA6510">
        <w:fldChar w:fldCharType="end"/>
      </w:r>
      <w:r w:rsidR="003906E8">
        <w:t>.</w:t>
      </w:r>
      <w:r w:rsidR="0072635B">
        <w:t xml:space="preserve"> </w:t>
      </w:r>
      <w:r w:rsidR="001F6CAF" w:rsidRPr="001F6CAF">
        <w:t xml:space="preserve">All reliabilities are above the 0.70 as indicated by Nunnally </w:t>
      </w:r>
      <w:r w:rsidR="00CA6510">
        <w:fldChar w:fldCharType="begin"/>
      </w:r>
      <w:r w:rsidR="006659E0">
        <w:instrText xml:space="preserve"> ADDIN EN.CITE &lt;EndNote&gt;&lt;Cite ExcludeAuth="1"&gt;&lt;Author&gt;Nunnally&lt;/Author&gt;&lt;Year&gt;1978&lt;/Year&gt;&lt;RecNum&gt;495&lt;/RecNum&gt;&lt;MDL&gt;&lt;REFERENCE_TYPE&gt;1&lt;/REFERENCE_TYPE&gt;&lt;REFNUM&gt;495&lt;/REFNUM&gt;&lt;AUTHORS&gt;&lt;AUTHOR&gt;Jum C. Nunnally&lt;/AUTHOR&gt;&lt;/AUTHORS&gt;&lt;YEAR&gt;1978&lt;/YEAR&gt;&lt;TITLE&gt;Psychometric theory&lt;/TITLE&gt;&lt;PLACE_PUBLISHED&gt;New York&lt;/PLACE_PUBLISHED&gt;&lt;PUBLISHER&gt;McGraw Hill&lt;/PUBLISHER&gt;&lt;EDITION&gt;2&lt;/EDITION&gt;&lt;/MDL&gt;&lt;/Cite&gt;&lt;/EndNote&gt;</w:instrText>
      </w:r>
      <w:r w:rsidR="00CA6510">
        <w:fldChar w:fldCharType="separate"/>
      </w:r>
      <w:r w:rsidR="006659E0">
        <w:t>(1978)</w:t>
      </w:r>
      <w:r w:rsidR="00CA6510">
        <w:fldChar w:fldCharType="end"/>
      </w:r>
      <w:r w:rsidR="001F6CAF" w:rsidRPr="001F6CAF">
        <w:t xml:space="preserve">. </w:t>
      </w:r>
    </w:p>
    <w:p w:rsidR="00CA29FD" w:rsidRDefault="00B822F2" w:rsidP="00B822F2">
      <w:r>
        <w:tab/>
      </w:r>
      <w:r w:rsidR="00DC580B">
        <w:t xml:space="preserve">Hierarchical multiple regression was performed to test the moderating effect of social support on the relationship between leadership and stress. The used of </w:t>
      </w:r>
      <w:r w:rsidR="00DC580B">
        <w:lastRenderedPageBreak/>
        <w:t xml:space="preserve">hierarchical regression analysis because it is the most useful analysis to detect the moderating effect </w:t>
      </w:r>
      <w:r w:rsidR="00DC580B">
        <w:fldChar w:fldCharType="begin"/>
      </w:r>
      <w:r w:rsidR="00DC580B">
        <w:instrText xml:space="preserve"> ADDIN EN.CITE &lt;EndNote&gt;&lt;Cite&gt;&lt;Author&gt;Aiken&lt;/Author&gt;&lt;Year&gt;1991&lt;/Year&gt;&lt;RecNum&gt;466&lt;/RecNum&gt;&lt;MDL&gt;&lt;REFERENCE_TYPE&gt;1&lt;/REFERENCE_TYPE&gt;&lt;REFNUM&gt;466&lt;/REFNUM&gt;&lt;AUTHORS&gt;&lt;AUTHOR&gt;Leona S. Aiken&lt;/AUTHOR&gt;&lt;AUTHOR&gt;Stephen G. West&lt;/AUTHOR&gt;&lt;/AUTHORS&gt;&lt;YEAR&gt;1991&lt;/YEAR&gt;&lt;TITLE&gt;Multiple regression: Testing and intepreting interactions&lt;/TITLE&gt;&lt;PLACE_PUBLISHED&gt;California&lt;/PLACE_PUBLISHED&gt;&lt;PUBLISHER&gt;SAGE Publications, Inc&lt;/PUBLISHER&gt;&lt;/MDL&gt;&lt;/Cite&gt;&lt;/EndNote&gt;</w:instrText>
      </w:r>
      <w:r w:rsidR="00DC580B">
        <w:fldChar w:fldCharType="separate"/>
      </w:r>
      <w:r w:rsidR="00DC580B">
        <w:t>(Aiken &amp; West, 1991)</w:t>
      </w:r>
      <w:r w:rsidR="00DC580B">
        <w:fldChar w:fldCharType="end"/>
      </w:r>
      <w:r w:rsidR="00DC580B">
        <w:t>. Several steps were involved in the hierarchical regression analysis. First, leadership dimensions were entered into the regression equation as independent variables with physical stress as dependent variable. Following the moderator variable, co-worker support was entered into second equation as independent variables, and thirdly the interaction between leadership dimensions and co-worker support were entered into third equation as independent variables with physical stress as dependent variable. In order to get the moderating effect on emotional stress, all the three steps above were repeated again while the dependent variable has changed to psychological stress, emotional stress and behavioral stress respectively.</w:t>
      </w:r>
    </w:p>
    <w:p w:rsidR="00DC580B" w:rsidRDefault="00DC580B" w:rsidP="00872C01">
      <w:pPr>
        <w:outlineLvl w:val="0"/>
        <w:rPr>
          <w:b/>
        </w:rPr>
      </w:pPr>
    </w:p>
    <w:p w:rsidR="005B05CF" w:rsidRDefault="005B05CF" w:rsidP="00872C01">
      <w:pPr>
        <w:outlineLvl w:val="0"/>
        <w:rPr>
          <w:b/>
        </w:rPr>
      </w:pPr>
      <w:r w:rsidRPr="006158F6">
        <w:rPr>
          <w:b/>
        </w:rPr>
        <w:t>Results</w:t>
      </w:r>
    </w:p>
    <w:p w:rsidR="00B822F2" w:rsidRDefault="00B822F2" w:rsidP="00796BC3"/>
    <w:p w:rsidR="002304B2" w:rsidRDefault="00122DE2" w:rsidP="00796BC3">
      <w:r w:rsidRPr="00122DE2">
        <w:t>T</w:t>
      </w:r>
      <w:r w:rsidR="008F5F74">
        <w:t>wo</w:t>
      </w:r>
      <w:r w:rsidRPr="00122DE2">
        <w:t xml:space="preserve"> moderating effects were found for </w:t>
      </w:r>
      <w:r w:rsidR="008F5F74">
        <w:t>co-worker</w:t>
      </w:r>
      <w:r w:rsidRPr="00122DE2">
        <w:t xml:space="preserve"> support. First, the moderating effect of co-worker support was found between passive management-b</w:t>
      </w:r>
      <w:r w:rsidR="008F5F74">
        <w:t>y-exception and physical stress, and s</w:t>
      </w:r>
      <w:r w:rsidRPr="00122DE2">
        <w:t>econd, the relationship between inspiration motivation and emotional stress was found to be</w:t>
      </w:r>
      <w:r w:rsidR="008F5F74">
        <w:t xml:space="preserve"> moderated by co-worker support. </w:t>
      </w:r>
      <w:r w:rsidR="00620736">
        <w:t>Th</w:t>
      </w:r>
      <w:r w:rsidR="00A071F5">
        <w:t xml:space="preserve">e results of hierarchical regression </w:t>
      </w:r>
      <w:r w:rsidR="00B80954">
        <w:t xml:space="preserve">analyses are presented at Table </w:t>
      </w:r>
      <w:r w:rsidR="006410DE">
        <w:t>1</w:t>
      </w:r>
      <w:r w:rsidR="008F5F74">
        <w:t xml:space="preserve"> and</w:t>
      </w:r>
      <w:r w:rsidR="0090093B">
        <w:t xml:space="preserve"> </w:t>
      </w:r>
      <w:r w:rsidR="006410DE">
        <w:t>2</w:t>
      </w:r>
      <w:r w:rsidR="0090093B">
        <w:t xml:space="preserve"> </w:t>
      </w:r>
      <w:r w:rsidR="00C31A94">
        <w:t xml:space="preserve">(refer to Appendix </w:t>
      </w:r>
      <w:r w:rsidR="006410DE">
        <w:t>1</w:t>
      </w:r>
      <w:r w:rsidR="008F5F74">
        <w:t xml:space="preserve"> and </w:t>
      </w:r>
      <w:r w:rsidR="006410DE">
        <w:t>2</w:t>
      </w:r>
      <w:r w:rsidR="00C31A94">
        <w:t>).</w:t>
      </w:r>
    </w:p>
    <w:p w:rsidR="004160BB" w:rsidRDefault="006410DE" w:rsidP="00796BC3">
      <w:r>
        <w:tab/>
      </w:r>
      <w:r w:rsidR="0090093B">
        <w:t xml:space="preserve">Table </w:t>
      </w:r>
      <w:r>
        <w:t>1</w:t>
      </w:r>
      <w:r w:rsidR="0090093B">
        <w:t xml:space="preserve"> shows </w:t>
      </w:r>
      <w:r w:rsidR="00722FDF">
        <w:t xml:space="preserve">the </w:t>
      </w:r>
      <w:r w:rsidR="0090093B">
        <w:t xml:space="preserve">results of the hierarchical regression analysis with the physical stress is </w:t>
      </w:r>
      <w:r w:rsidR="00620736">
        <w:t>dependent variable</w:t>
      </w:r>
      <w:r w:rsidR="0090093B">
        <w:t>. I</w:t>
      </w:r>
      <w:r w:rsidR="00722FDF">
        <w:t>ndividual consideration</w:t>
      </w:r>
      <w:r w:rsidR="00E2205A">
        <w:t xml:space="preserve"> (β = -0.26, p &lt; 0.01)</w:t>
      </w:r>
      <w:r w:rsidR="00722FDF">
        <w:t xml:space="preserve">, active management-by-exception </w:t>
      </w:r>
      <w:r w:rsidR="00E2205A">
        <w:t xml:space="preserve">(β = 0.13, p &lt; 0.01) </w:t>
      </w:r>
      <w:r w:rsidR="00722FDF">
        <w:t xml:space="preserve">and passive management by-exception </w:t>
      </w:r>
      <w:r w:rsidR="00E2205A">
        <w:t>(β = 0.26, p &lt; 0.01)</w:t>
      </w:r>
      <w:r w:rsidR="00267573">
        <w:t xml:space="preserve"> </w:t>
      </w:r>
      <w:r w:rsidR="00722FDF">
        <w:t xml:space="preserve">had significant main effects on physical stress. The relationship for individual consideration was negative but active management-by-exception and passive management-by-exception was negative. </w:t>
      </w:r>
      <w:r w:rsidR="00E2205A">
        <w:t>Co-worker support</w:t>
      </w:r>
      <w:r w:rsidR="00722FDF">
        <w:t xml:space="preserve"> was accounted for approximately 1</w:t>
      </w:r>
      <w:r w:rsidR="00E2205A">
        <w:t>7</w:t>
      </w:r>
      <w:r w:rsidR="00722FDF">
        <w:t>.</w:t>
      </w:r>
      <w:r w:rsidR="00E2205A">
        <w:t>3</w:t>
      </w:r>
      <w:r w:rsidR="00722FDF">
        <w:t xml:space="preserve">% of the variance in physical stress. </w:t>
      </w:r>
      <w:r w:rsidR="00E2205A">
        <w:t>The study found one of the interaction term that is t</w:t>
      </w:r>
      <w:r w:rsidR="00267573">
        <w:t xml:space="preserve">he </w:t>
      </w:r>
      <w:r w:rsidR="00722FDF">
        <w:t xml:space="preserve">interaction </w:t>
      </w:r>
      <w:r w:rsidR="00267573">
        <w:t>between passive management-by-exception and coworker support was significant (β = 0.5</w:t>
      </w:r>
      <w:r w:rsidR="00E2205A">
        <w:t>3</w:t>
      </w:r>
      <w:r w:rsidR="00267573">
        <w:t>, p &lt; 0.05)</w:t>
      </w:r>
      <w:r w:rsidR="00627795">
        <w:t xml:space="preserve"> </w:t>
      </w:r>
      <w:r w:rsidR="00E2205A">
        <w:t xml:space="preserve">predictor for physical stress. This </w:t>
      </w:r>
      <w:r w:rsidR="00267573">
        <w:t xml:space="preserve">indicated </w:t>
      </w:r>
      <w:r w:rsidR="00627795">
        <w:t xml:space="preserve">that co-worker support significantly moderates the relationship between passive management-by-exception (transactional leadership) and physical stress. </w:t>
      </w:r>
      <w:r w:rsidR="00267573">
        <w:t xml:space="preserve"> </w:t>
      </w:r>
    </w:p>
    <w:p w:rsidR="004160BB" w:rsidRDefault="00DC580B" w:rsidP="00796BC3">
      <w:r>
        <w:tab/>
      </w:r>
      <w:r w:rsidR="006410DE">
        <w:t>Table 2</w:t>
      </w:r>
      <w:r w:rsidR="007F69FD">
        <w:t xml:space="preserve"> presents the hierarchical regression analysis </w:t>
      </w:r>
      <w:r w:rsidR="00627795">
        <w:t xml:space="preserve">model </w:t>
      </w:r>
      <w:r w:rsidR="00620736">
        <w:t>with emotional stress as dependent variables</w:t>
      </w:r>
      <w:r w:rsidR="007F69FD">
        <w:t xml:space="preserve">. The results indicated that </w:t>
      </w:r>
      <w:r w:rsidR="00627795">
        <w:t>individual consideration</w:t>
      </w:r>
      <w:r w:rsidR="007451FE">
        <w:t xml:space="preserve"> (β = -0.21, p &lt; 0.01)</w:t>
      </w:r>
      <w:r w:rsidR="00627795">
        <w:t xml:space="preserve">, active management-by-exception </w:t>
      </w:r>
      <w:r w:rsidR="007451FE">
        <w:t xml:space="preserve">(β = 0.13, p &lt; 0.01) </w:t>
      </w:r>
      <w:r w:rsidR="00627795">
        <w:t xml:space="preserve">and passive management by-exception </w:t>
      </w:r>
      <w:r w:rsidR="007451FE">
        <w:t xml:space="preserve">(β = 0.30, p &lt; </w:t>
      </w:r>
      <w:r w:rsidR="00627795">
        <w:t xml:space="preserve">0.01) had significant main effects on emotional stress. The relationship for individual consideration was negative but active management-by-exception and passive management-by-exception was </w:t>
      </w:r>
      <w:r w:rsidR="00620736">
        <w:t>positive</w:t>
      </w:r>
      <w:r w:rsidR="00627795">
        <w:t xml:space="preserve">. </w:t>
      </w:r>
      <w:r w:rsidR="007451FE">
        <w:t>Co</w:t>
      </w:r>
      <w:r w:rsidR="006410DE">
        <w:t>-</w:t>
      </w:r>
      <w:r w:rsidR="007451FE">
        <w:t xml:space="preserve">worker support </w:t>
      </w:r>
      <w:r w:rsidR="00627795">
        <w:t>w</w:t>
      </w:r>
      <w:r w:rsidR="007451FE">
        <w:t>as accounted for approximately 21</w:t>
      </w:r>
      <w:r w:rsidR="00627795">
        <w:t>.</w:t>
      </w:r>
      <w:r w:rsidR="007451FE">
        <w:t>1</w:t>
      </w:r>
      <w:r w:rsidR="00627795">
        <w:t>% of the variance in emotional stress. The results found that only interaction between inspiration motivation and co</w:t>
      </w:r>
      <w:r w:rsidR="008F5F74">
        <w:t>-</w:t>
      </w:r>
      <w:r w:rsidR="00627795">
        <w:t xml:space="preserve">worker support was found significant (β = </w:t>
      </w:r>
      <w:r w:rsidR="000D4A9A">
        <w:t>-</w:t>
      </w:r>
      <w:r w:rsidR="00627795">
        <w:t>0.</w:t>
      </w:r>
      <w:r w:rsidR="000D4A9A">
        <w:t>98</w:t>
      </w:r>
      <w:r w:rsidR="00627795">
        <w:t>, p &lt; 0.0</w:t>
      </w:r>
      <w:r w:rsidR="000D4A9A">
        <w:t>1</w:t>
      </w:r>
      <w:r w:rsidR="00627795">
        <w:t>)</w:t>
      </w:r>
      <w:r w:rsidR="000D4A9A">
        <w:t xml:space="preserve">. This </w:t>
      </w:r>
      <w:r w:rsidR="00627795">
        <w:t>indicated that co-</w:t>
      </w:r>
      <w:r w:rsidR="00627795">
        <w:lastRenderedPageBreak/>
        <w:t xml:space="preserve">worker support significantly moderates the </w:t>
      </w:r>
      <w:r w:rsidR="000D4A9A">
        <w:t xml:space="preserve">negative </w:t>
      </w:r>
      <w:r w:rsidR="00627795">
        <w:t xml:space="preserve">relationship between </w:t>
      </w:r>
      <w:r w:rsidR="000D4A9A">
        <w:t xml:space="preserve">inspiration motivation </w:t>
      </w:r>
      <w:r w:rsidR="00627795">
        <w:t>(</w:t>
      </w:r>
      <w:r w:rsidR="000D4A9A">
        <w:t xml:space="preserve">transformational </w:t>
      </w:r>
      <w:r w:rsidR="00627795">
        <w:t xml:space="preserve">leadership) and </w:t>
      </w:r>
      <w:r w:rsidR="000D4A9A">
        <w:t xml:space="preserve">emotional </w:t>
      </w:r>
      <w:r w:rsidR="00627795">
        <w:t xml:space="preserve">stress. </w:t>
      </w:r>
    </w:p>
    <w:p w:rsidR="008F5F74" w:rsidRDefault="008F5F74" w:rsidP="00DC580B"/>
    <w:p w:rsidR="00F669E0" w:rsidRPr="00DC580B" w:rsidRDefault="004160BB" w:rsidP="00DC580B">
      <w:r w:rsidRPr="004160BB">
        <w:rPr>
          <w:b/>
        </w:rPr>
        <w:t>Discussion</w:t>
      </w:r>
    </w:p>
    <w:p w:rsidR="00231053" w:rsidRDefault="00231053" w:rsidP="00796BC3"/>
    <w:p w:rsidR="00122DE2" w:rsidRDefault="008F5F74" w:rsidP="00796BC3">
      <w:r>
        <w:t>T</w:t>
      </w:r>
      <w:r w:rsidR="00122DE2" w:rsidRPr="00122DE2">
        <w:t xml:space="preserve">he moderating effect of co-worker support was found between passive management-by-exception and physical stress where the interaction between passive management-by-exception and co-worker support was stronger for employees who receive high co-worker support. </w:t>
      </w:r>
      <w:r>
        <w:t xml:space="preserve">Further, </w:t>
      </w:r>
      <w:r w:rsidR="00122DE2" w:rsidRPr="00122DE2">
        <w:t xml:space="preserve">the relationship between inspiration motivation and emotional stress was found to be moderated by co-worker support and the employees who receive low co-worker support are found to experience higher emotional stress. </w:t>
      </w:r>
    </w:p>
    <w:p w:rsidR="00B4726C" w:rsidRDefault="00122DE2" w:rsidP="00B4726C">
      <w:r>
        <w:tab/>
      </w:r>
      <w:r w:rsidR="00B4726C">
        <w:t xml:space="preserve">Lee and Ashforth </w:t>
      </w:r>
      <w:r w:rsidR="00B4726C">
        <w:fldChar w:fldCharType="begin"/>
      </w:r>
      <w:r w:rsidR="00B4726C">
        <w:instrText xml:space="preserve"> ADDIN EN.CITE &lt;EndNote&gt;&lt;Cite ExcludeAuth="1"&gt;&lt;Author&gt;Lee&lt;/Author&gt;&lt;Year&gt;1996&lt;/Year&gt;&lt;RecNum&gt;41&lt;/RecNum&gt;&lt;MDL&gt;&lt;REFERENCE_TYPE&gt;0&lt;/REFERENCE_TYPE&gt;&lt;REFNUM&gt;41&lt;/REFNUM&gt;&lt;AUTHORS&gt;&lt;AUTHOR&gt;Raymond T. Lee&lt;/AUTHOR&gt;&lt;AUTHOR&gt;Blake E. Ashforth&lt;/AUTHOR&gt;&lt;/AUTHORS&gt;&lt;YEAR&gt;1996&lt;/YEAR&gt;&lt;TITLE&gt;A meta-analytic examination of the correlates of the three dimensions of job burnout&lt;/TITLE&gt;&lt;SECONDARY_TITLE&gt;Journal of Applied Psychology&lt;/SECONDARY_TITLE&gt;&lt;VOLUME&gt;81&lt;/VOLUME&gt;&lt;NUMBER&gt;2&lt;/NUMBER&gt;&lt;PAGES&gt;123-133&lt;/PAGES&gt;&lt;/MDL&gt;&lt;/Cite&gt;&lt;/EndNote&gt;</w:instrText>
      </w:r>
      <w:r w:rsidR="00B4726C">
        <w:fldChar w:fldCharType="separate"/>
      </w:r>
      <w:r w:rsidR="00B4726C">
        <w:t>(1996)</w:t>
      </w:r>
      <w:r w:rsidR="00B4726C">
        <w:fldChar w:fldCharType="end"/>
      </w:r>
      <w:r w:rsidR="00B4726C">
        <w:t xml:space="preserve"> suggested that transformational leadership and transactional leadership have an indirect influence through social support in the causal chain of stress process. This study supported the argument by demonstrated that co-worker support moderates the relationship between transformational dimensions of inspiration motivation and transactional dimensions of passive management-by-exception on employees’ emotional and physical stress respectively.     </w:t>
      </w:r>
    </w:p>
    <w:p w:rsidR="00122DE2" w:rsidRDefault="00B4726C" w:rsidP="00796BC3">
      <w:r>
        <w:tab/>
      </w:r>
      <w:r w:rsidR="008F5F74">
        <w:t xml:space="preserve">Co-worker </w:t>
      </w:r>
      <w:r w:rsidR="00122DE2" w:rsidRPr="00122DE2">
        <w:t>support does moderate the relationship between leadership and stress, especially for the leader who relies heavily on a transactional leadership style of management-by-exception</w:t>
      </w:r>
      <w:r w:rsidR="008F5F74">
        <w:t xml:space="preserve"> where </w:t>
      </w:r>
      <w:r w:rsidR="00122DE2" w:rsidRPr="00122DE2">
        <w:t>leader only intervenes when procedures and standards for task accomplishment are unmet (passive management-by-exception)</w:t>
      </w:r>
      <w:r w:rsidR="008F5F74">
        <w:t xml:space="preserve">. </w:t>
      </w:r>
      <w:r w:rsidR="00122DE2" w:rsidRPr="00122DE2">
        <w:t>Employees who are attached to this kind of leader are found to have greater stress. This is in line with the findings of Strodeur et al. (2001) inasmuch as passive management-by-exception appear</w:t>
      </w:r>
      <w:r w:rsidR="008F5F74">
        <w:t>s</w:t>
      </w:r>
      <w:r w:rsidR="00122DE2" w:rsidRPr="00122DE2">
        <w:t xml:space="preserve"> to increase emotional exhaustion and high level of stress. However, with the inclusion of </w:t>
      </w:r>
      <w:r w:rsidR="00231053">
        <w:t xml:space="preserve">co-worker </w:t>
      </w:r>
      <w:r w:rsidR="00122DE2" w:rsidRPr="00122DE2">
        <w:t xml:space="preserve">support in this relationship, it is expected to play a moderating effect, which helps in reducing the experience of stress. Employees who receive strong </w:t>
      </w:r>
      <w:r w:rsidR="008F5F74">
        <w:t xml:space="preserve">co-worker </w:t>
      </w:r>
      <w:r w:rsidR="00122DE2" w:rsidRPr="00122DE2">
        <w:t xml:space="preserve">support would likely feel that they are valued and worthy. This in turn increases their self-esteem and ability to cope with stress. Thus, the inclusion of </w:t>
      </w:r>
      <w:r w:rsidR="008F5F74">
        <w:t>co-worker</w:t>
      </w:r>
      <w:r w:rsidR="00122DE2" w:rsidRPr="00122DE2">
        <w:t xml:space="preserve"> support in the relationship between leadership and stress can successfully modify the negative impact of management-by-exception leadership behavior on </w:t>
      </w:r>
      <w:r w:rsidR="00231053">
        <w:t xml:space="preserve">employee </w:t>
      </w:r>
      <w:r w:rsidR="00122DE2" w:rsidRPr="00122DE2">
        <w:t>stress.</w:t>
      </w:r>
    </w:p>
    <w:p w:rsidR="00B4726C" w:rsidRDefault="00B4726C" w:rsidP="00796BC3">
      <w:r>
        <w:tab/>
      </w:r>
      <w:r w:rsidR="00122DE2" w:rsidRPr="00122DE2">
        <w:t>Interestingly th</w:t>
      </w:r>
      <w:r>
        <w:t>is</w:t>
      </w:r>
      <w:r w:rsidR="00122DE2" w:rsidRPr="00122DE2">
        <w:t xml:space="preserve"> study also found that co-worker support moderates the relationship between inspiration motivation and emotional stress. Although inspiration motivation is a kind of transformational leadership and is negatively related to emotional stress, this relationship will be stronger if the employees receive support from </w:t>
      </w:r>
      <w:r w:rsidR="00231053">
        <w:t>their co-workers</w:t>
      </w:r>
      <w:r w:rsidR="00122DE2" w:rsidRPr="00122DE2">
        <w:t xml:space="preserve">. Leaders who practice inspirational motivation will always inspire and motivate employees. </w:t>
      </w:r>
      <w:r w:rsidR="00E10027">
        <w:t>E</w:t>
      </w:r>
      <w:r w:rsidR="00122DE2" w:rsidRPr="00122DE2">
        <w:t xml:space="preserve">mployees will feel they are valued and motivated by such leaders, and generally, this may decrease their emotional stress. In addition, if </w:t>
      </w:r>
      <w:r w:rsidR="00E10027">
        <w:t>e</w:t>
      </w:r>
      <w:r w:rsidR="00122DE2" w:rsidRPr="00122DE2">
        <w:t xml:space="preserve">mployees obtain </w:t>
      </w:r>
      <w:r w:rsidR="00231053">
        <w:t xml:space="preserve">strong </w:t>
      </w:r>
      <w:r w:rsidR="00122DE2" w:rsidRPr="00122DE2">
        <w:t>support from co-workers</w:t>
      </w:r>
      <w:r w:rsidR="00231053">
        <w:t xml:space="preserve"> at the same time</w:t>
      </w:r>
      <w:r w:rsidR="00122DE2" w:rsidRPr="00122DE2">
        <w:t xml:space="preserve">, their emotional stress </w:t>
      </w:r>
      <w:r w:rsidR="00231053">
        <w:t xml:space="preserve">can further </w:t>
      </w:r>
      <w:r w:rsidR="00122DE2" w:rsidRPr="00122DE2">
        <w:t xml:space="preserve">decreases. Therefore, the inclusion of co-worker support as a moderator has further reduced the emotional stress level of bank employees. </w:t>
      </w:r>
      <w:r w:rsidR="00122DE2" w:rsidRPr="00122DE2">
        <w:lastRenderedPageBreak/>
        <w:t xml:space="preserve">Without the inclusion of co-worker support as a moderator, the mean value of emotional stress under an inspiration motivation leader was 3.4895 (SD=0.8610). With the inclusion of co-worker support as moderator, the mean value of emotional stress decreased slightly to 3.4884 (SD=0.7570). Therefore, high co-worker support can further buffer bank employee’s emotional stress when working under an inspirational motivation leader.    </w:t>
      </w:r>
    </w:p>
    <w:p w:rsidR="00474218" w:rsidRDefault="00B4726C" w:rsidP="00796BC3">
      <w:r>
        <w:tab/>
        <w:t xml:space="preserve">The findings of this study suggest that </w:t>
      </w:r>
      <w:r w:rsidR="00E10027" w:rsidRPr="00B4726C">
        <w:t>bank managers should establish appropriate social activities and advocate the vision of ‘work hard, play hard’ in order to bond a close connection with employees through their social network</w:t>
      </w:r>
      <w:r w:rsidR="00231053">
        <w:t>. It is important as t</w:t>
      </w:r>
      <w:r w:rsidRPr="00B4726C">
        <w:t>he reduction of stress enables employees to utilize their resources, such as available time, energy, and skills,</w:t>
      </w:r>
      <w:r>
        <w:t xml:space="preserve"> to engage in their work and thus </w:t>
      </w:r>
      <w:r w:rsidR="00231053">
        <w:t xml:space="preserve">they can </w:t>
      </w:r>
      <w:r>
        <w:t xml:space="preserve">perform </w:t>
      </w:r>
      <w:r w:rsidR="00231053">
        <w:t>even better</w:t>
      </w:r>
      <w:r>
        <w:t xml:space="preserve">. </w:t>
      </w:r>
      <w:r w:rsidR="00231053">
        <w:t>The support from co-worker</w:t>
      </w:r>
      <w:r w:rsidR="00E10027">
        <w:t xml:space="preserve"> </w:t>
      </w:r>
      <w:r w:rsidRPr="00B4726C">
        <w:t xml:space="preserve">serves as an important environmental resource and is important for the personal resources of employees (Itzhaky &amp; York, 2003). Bank managers should also enact policies that will meet the socio-emotional needs of employees in order to buffer the emotional stress of employees. When employees perceive they are being supported by the social environment and obtain the resources that they need in coping with stress, it may encourage them to develop an emotional attachment with the bank, and consequently, perform </w:t>
      </w:r>
      <w:r w:rsidR="00231053">
        <w:t xml:space="preserve">at </w:t>
      </w:r>
      <w:r w:rsidRPr="00B4726C">
        <w:t xml:space="preserve">higher levels of </w:t>
      </w:r>
      <w:r w:rsidR="00E10027">
        <w:t>performance</w:t>
      </w:r>
      <w:r w:rsidRPr="00B4726C">
        <w:t xml:space="preserve">.   </w:t>
      </w:r>
    </w:p>
    <w:p w:rsidR="00E10027" w:rsidRPr="00B4726C" w:rsidRDefault="00E10027" w:rsidP="00796BC3"/>
    <w:p w:rsidR="00F669E0" w:rsidRPr="00236A27" w:rsidRDefault="00872C01" w:rsidP="00872C01">
      <w:pPr>
        <w:outlineLvl w:val="0"/>
        <w:rPr>
          <w:b/>
        </w:rPr>
      </w:pPr>
      <w:r w:rsidRPr="00236A27">
        <w:rPr>
          <w:b/>
        </w:rPr>
        <w:t xml:space="preserve">References </w:t>
      </w:r>
    </w:p>
    <w:p w:rsidR="006659E0" w:rsidRDefault="00CA6510" w:rsidP="006659E0">
      <w:pPr>
        <w:spacing w:after="0"/>
        <w:ind w:left="720" w:hanging="720"/>
        <w:jc w:val="left"/>
      </w:pPr>
      <w:r>
        <w:fldChar w:fldCharType="begin"/>
      </w:r>
      <w:r w:rsidR="00F669E0">
        <w:instrText xml:space="preserve"> ADDIN EN.REFLIST </w:instrText>
      </w:r>
      <w:r>
        <w:fldChar w:fldCharType="separate"/>
      </w:r>
      <w:r w:rsidR="006659E0">
        <w:t xml:space="preserve">Ahsan, N., Abdullah, Z., Fie, D. Y. G., &amp; Alam, S. S. (2009). A study of job stress on job satisfaction among university staff in Malaysia: Empirical study. </w:t>
      </w:r>
      <w:r w:rsidR="006659E0" w:rsidRPr="006659E0">
        <w:rPr>
          <w:i/>
        </w:rPr>
        <w:t>European Journal of Social Science, 8</w:t>
      </w:r>
      <w:r w:rsidR="006659E0">
        <w:t>, 121-131.</w:t>
      </w:r>
    </w:p>
    <w:p w:rsidR="006659E0" w:rsidRDefault="006659E0" w:rsidP="006659E0">
      <w:pPr>
        <w:spacing w:after="0"/>
        <w:ind w:left="720" w:hanging="720"/>
        <w:jc w:val="left"/>
      </w:pPr>
      <w:r>
        <w:t xml:space="preserve">Aiken, L. S., &amp; West, S. G. (1991). </w:t>
      </w:r>
      <w:r w:rsidRPr="006659E0">
        <w:rPr>
          <w:i/>
        </w:rPr>
        <w:t>Multiple regression: Testing and intepreting interactions</w:t>
      </w:r>
      <w:r>
        <w:t>. California: SAGE Publications, Inc.</w:t>
      </w:r>
    </w:p>
    <w:p w:rsidR="008A562A" w:rsidRPr="003147E4" w:rsidRDefault="008A562A" w:rsidP="008A562A">
      <w:pPr>
        <w:spacing w:after="0"/>
        <w:ind w:left="720" w:hanging="720"/>
      </w:pPr>
      <w:r w:rsidRPr="003147E4">
        <w:t xml:space="preserve">American Institute of Stress. (2009). </w:t>
      </w:r>
      <w:r w:rsidRPr="003147E4">
        <w:rPr>
          <w:i/>
        </w:rPr>
        <w:t>Job stress</w:t>
      </w:r>
      <w:r w:rsidRPr="003147E4">
        <w:t>. Retrieved from http://www.stress.org/job.htm</w:t>
      </w:r>
    </w:p>
    <w:p w:rsidR="000F5C85" w:rsidRDefault="000F5C85" w:rsidP="006659E0">
      <w:pPr>
        <w:spacing w:after="0"/>
        <w:ind w:left="720" w:hanging="720"/>
        <w:jc w:val="left"/>
      </w:pPr>
      <w:r>
        <w:t xml:space="preserve">American Psychological Association. (2010). </w:t>
      </w:r>
      <w:r w:rsidRPr="000F5C85">
        <w:rPr>
          <w:i/>
        </w:rPr>
        <w:t>Stress in America Findings</w:t>
      </w:r>
      <w:r>
        <w:t xml:space="preserve">. Retrieved from </w:t>
      </w:r>
      <w:hyperlink r:id="rId11" w:history="1">
        <w:r>
          <w:rPr>
            <w:rStyle w:val="Hyperlink"/>
          </w:rPr>
          <w:t>http://www.apa.org/news/press/releases/stress/national-report.pdf</w:t>
        </w:r>
      </w:hyperlink>
    </w:p>
    <w:p w:rsidR="006659E0" w:rsidRDefault="006659E0" w:rsidP="006659E0">
      <w:pPr>
        <w:spacing w:after="0"/>
        <w:ind w:left="720" w:hanging="720"/>
        <w:jc w:val="left"/>
      </w:pPr>
      <w:r>
        <w:t xml:space="preserve">Barhem, B., Sidin, S. M., Abdullah, I., &amp; Alsagoff, S. K. (2004). A new model for work stress patterns. </w:t>
      </w:r>
      <w:r w:rsidRPr="006659E0">
        <w:rPr>
          <w:i/>
        </w:rPr>
        <w:t>Asian Academy of Management Journal, 9</w:t>
      </w:r>
      <w:r>
        <w:t>, 53-77.</w:t>
      </w:r>
    </w:p>
    <w:p w:rsidR="00231053" w:rsidRDefault="00231053" w:rsidP="00231053">
      <w:pPr>
        <w:spacing w:after="0"/>
        <w:ind w:left="720" w:hanging="720"/>
      </w:pPr>
      <w:r w:rsidRPr="003147E4">
        <w:t xml:space="preserve">Bass, B. M., &amp; Avolio, B. J. (1995). </w:t>
      </w:r>
      <w:r w:rsidRPr="003147E4">
        <w:rPr>
          <w:i/>
        </w:rPr>
        <w:t>MLQ multifactor leadership questionnaire for research</w:t>
      </w:r>
      <w:r w:rsidRPr="003147E4">
        <w:t>. Redwood City, CA: Mind Garden.</w:t>
      </w:r>
    </w:p>
    <w:p w:rsidR="006659E0" w:rsidRDefault="006659E0" w:rsidP="006659E0">
      <w:pPr>
        <w:spacing w:after="0"/>
        <w:ind w:left="720" w:hanging="720"/>
        <w:jc w:val="left"/>
      </w:pPr>
      <w:r>
        <w:t xml:space="preserve">Beehr, T. A., &amp; Newman, J. E. (1978). Job stress, employee health, and organizational effectiveness: A facet analysis, model, and literature review. </w:t>
      </w:r>
      <w:r w:rsidRPr="006659E0">
        <w:rPr>
          <w:i/>
        </w:rPr>
        <w:t>Personnel Psychology, 31</w:t>
      </w:r>
      <w:r>
        <w:t>(4), 665-699.</w:t>
      </w:r>
    </w:p>
    <w:p w:rsidR="006659E0" w:rsidRDefault="006659E0" w:rsidP="006659E0">
      <w:pPr>
        <w:spacing w:after="0"/>
        <w:ind w:left="720" w:hanging="720"/>
        <w:jc w:val="left"/>
      </w:pPr>
      <w:r>
        <w:t xml:space="preserve">Biswas, U. N., &amp; Biswas, S. N. (2010). Organizational health, stress &amp; commitment during global financial crisis. </w:t>
      </w:r>
      <w:r w:rsidRPr="006659E0">
        <w:rPr>
          <w:i/>
        </w:rPr>
        <w:t>The Indian Journal of Industrial Relations, 46</w:t>
      </w:r>
      <w:r>
        <w:t>, 112-125.</w:t>
      </w:r>
    </w:p>
    <w:p w:rsidR="006659E0" w:rsidRDefault="006659E0" w:rsidP="006659E0">
      <w:pPr>
        <w:spacing w:after="0"/>
        <w:ind w:left="720" w:hanging="720"/>
        <w:jc w:val="left"/>
      </w:pPr>
      <w:r>
        <w:t xml:space="preserve">Bowling, N. A., Beehr, T. A., Johnson, A. L., Semmer, N. K., Hendricks, E. A., &amp; Webster, H. A. (2004). Explaining potential antecedents of workplace social </w:t>
      </w:r>
      <w:r>
        <w:lastRenderedPageBreak/>
        <w:t xml:space="preserve">support: Reciprocity or attractiveness? </w:t>
      </w:r>
      <w:r w:rsidRPr="006659E0">
        <w:rPr>
          <w:i/>
        </w:rPr>
        <w:t>Journal of Occupational Health Psychology, 9</w:t>
      </w:r>
      <w:r>
        <w:t>(4), 339-350.</w:t>
      </w:r>
    </w:p>
    <w:p w:rsidR="006659E0" w:rsidRDefault="006659E0" w:rsidP="006659E0">
      <w:pPr>
        <w:spacing w:after="0"/>
        <w:ind w:left="720" w:hanging="720"/>
        <w:jc w:val="left"/>
      </w:pPr>
      <w:r>
        <w:t xml:space="preserve">Brislin, R. W. (1970). Back-translation for cross-cultural reserach. </w:t>
      </w:r>
      <w:r w:rsidRPr="006659E0">
        <w:rPr>
          <w:i/>
        </w:rPr>
        <w:t>Journal of Cross-Cultural Psychology, 1</w:t>
      </w:r>
      <w:r>
        <w:t>, 185-216.</w:t>
      </w:r>
    </w:p>
    <w:p w:rsidR="006659E0" w:rsidRDefault="006659E0" w:rsidP="006659E0">
      <w:pPr>
        <w:spacing w:after="0"/>
        <w:ind w:left="720" w:hanging="720"/>
        <w:jc w:val="left"/>
      </w:pPr>
      <w:r>
        <w:t xml:space="preserve">Calvete, E., &amp; Connor-Smith, J. K. (2006). Perceived social support, coping, and symptoms of distress in American and Spanish students. </w:t>
      </w:r>
      <w:r w:rsidRPr="006659E0">
        <w:rPr>
          <w:i/>
        </w:rPr>
        <w:t>Anxiety, Stress and Coping, 19</w:t>
      </w:r>
      <w:r>
        <w:t>, 47-65.</w:t>
      </w:r>
    </w:p>
    <w:p w:rsidR="006659E0" w:rsidRDefault="006659E0" w:rsidP="006659E0">
      <w:pPr>
        <w:spacing w:after="0"/>
        <w:ind w:left="720" w:hanging="720"/>
        <w:jc w:val="left"/>
      </w:pPr>
      <w:r>
        <w:t xml:space="preserve">Cheng-min, C., &amp; Bor-wen, C. (2009). Relationship among personality traits, leadership behavior, and job stress in nurses in Yunlin, Taiwan. </w:t>
      </w:r>
      <w:r w:rsidRPr="006659E0">
        <w:rPr>
          <w:i/>
        </w:rPr>
        <w:t>China-USA Business Review, 8</w:t>
      </w:r>
      <w:r>
        <w:t>(4), 51-57.</w:t>
      </w:r>
    </w:p>
    <w:p w:rsidR="006659E0" w:rsidRDefault="006659E0" w:rsidP="006659E0">
      <w:pPr>
        <w:spacing w:after="0"/>
        <w:ind w:left="720" w:hanging="720"/>
        <w:jc w:val="left"/>
      </w:pPr>
      <w:r>
        <w:t xml:space="preserve">Chui, S.-F., &amp; Tsai, M.-C. (2006). Relationships among burnout, job involvement and organizational citizenship behavior. </w:t>
      </w:r>
      <w:r w:rsidRPr="006659E0">
        <w:rPr>
          <w:i/>
        </w:rPr>
        <w:t>The Journal of Psychology, 140</w:t>
      </w:r>
      <w:r>
        <w:t>(6), 517-530.</w:t>
      </w:r>
    </w:p>
    <w:p w:rsidR="006659E0" w:rsidRDefault="006659E0" w:rsidP="006659E0">
      <w:pPr>
        <w:spacing w:after="0"/>
        <w:ind w:left="720" w:hanging="720"/>
        <w:jc w:val="left"/>
      </w:pPr>
      <w:r>
        <w:t xml:space="preserve">Cropanzano, R., Rupp, D., &amp; Byrne, Z. S. (2003). The relationship of emotional exhaustion to work attitudes, job performance and organizational citizenship behaviors. </w:t>
      </w:r>
      <w:r w:rsidRPr="006659E0">
        <w:rPr>
          <w:i/>
        </w:rPr>
        <w:t>Journal of Applied Psychology, 88</w:t>
      </w:r>
      <w:r>
        <w:t>, 160-169.</w:t>
      </w:r>
    </w:p>
    <w:p w:rsidR="006659E0" w:rsidRDefault="006659E0" w:rsidP="006659E0">
      <w:pPr>
        <w:spacing w:after="0"/>
        <w:ind w:left="720" w:hanging="720"/>
        <w:jc w:val="left"/>
      </w:pPr>
      <w:r>
        <w:t xml:space="preserve">Gibson, J. L., Ivancevich, J. M., Donnelly, J. H., &amp; Konopaske, R. (2009). </w:t>
      </w:r>
      <w:r w:rsidRPr="006659E0">
        <w:rPr>
          <w:i/>
        </w:rPr>
        <w:t>Organizations: Behavior, structure, processes</w:t>
      </w:r>
      <w:r>
        <w:t xml:space="preserve"> (13</w:t>
      </w:r>
      <w:r w:rsidR="008A562A" w:rsidRPr="008A562A">
        <w:rPr>
          <w:vertAlign w:val="superscript"/>
        </w:rPr>
        <w:t>th</w:t>
      </w:r>
      <w:r w:rsidR="008A562A">
        <w:t xml:space="preserve"> </w:t>
      </w:r>
      <w:r>
        <w:t>ed.). New York: McGraw-Hill.</w:t>
      </w:r>
    </w:p>
    <w:p w:rsidR="006659E0" w:rsidRDefault="006659E0" w:rsidP="006659E0">
      <w:pPr>
        <w:spacing w:after="0"/>
        <w:ind w:left="720" w:hanging="720"/>
        <w:jc w:val="left"/>
      </w:pPr>
      <w:r>
        <w:t>Hair, J. F., Anderson, R. E., Tatham, R. L., &amp; Black, W. C. (1998). Multivariate data analysis. In. New Jersey: Prentice-Hall, Inc.</w:t>
      </w:r>
    </w:p>
    <w:p w:rsidR="006659E0" w:rsidRDefault="006659E0" w:rsidP="006659E0">
      <w:pPr>
        <w:spacing w:after="0"/>
        <w:ind w:left="720" w:hanging="720"/>
        <w:jc w:val="left"/>
      </w:pPr>
      <w:r>
        <w:t xml:space="preserve">Halbesleben, J. R. B., &amp; Bowler, W. M. (2007). Emotional exhaustion and job performance: The mediating role of motivation. </w:t>
      </w:r>
      <w:r w:rsidRPr="006659E0">
        <w:rPr>
          <w:i/>
        </w:rPr>
        <w:t>Journal of Applied Psychology, 92</w:t>
      </w:r>
      <w:r>
        <w:t>, 93-106.</w:t>
      </w:r>
    </w:p>
    <w:p w:rsidR="006659E0" w:rsidRDefault="006659E0" w:rsidP="006659E0">
      <w:pPr>
        <w:spacing w:after="0"/>
        <w:ind w:left="720" w:hanging="720"/>
        <w:jc w:val="left"/>
      </w:pPr>
      <w:r w:rsidRPr="006659E0">
        <w:rPr>
          <w:i/>
        </w:rPr>
        <w:t>Health and safety stress questionnaire</w:t>
      </w:r>
      <w:r>
        <w:t>. (2003). Canada: Canadian Union of Public Employees.</w:t>
      </w:r>
    </w:p>
    <w:p w:rsidR="006659E0" w:rsidRDefault="006659E0" w:rsidP="006659E0">
      <w:pPr>
        <w:spacing w:after="0"/>
        <w:ind w:left="720" w:hanging="720"/>
        <w:jc w:val="left"/>
      </w:pPr>
      <w:r>
        <w:t xml:space="preserve">Hemp, P. (2004). Presenteeism: At work - but out of it. </w:t>
      </w:r>
      <w:r w:rsidRPr="006659E0">
        <w:rPr>
          <w:i/>
        </w:rPr>
        <w:t>Harvard Business Review, 82</w:t>
      </w:r>
      <w:r>
        <w:t>(10), 49-58.</w:t>
      </w:r>
    </w:p>
    <w:p w:rsidR="006659E0" w:rsidRDefault="006659E0" w:rsidP="006659E0">
      <w:pPr>
        <w:spacing w:after="0"/>
        <w:ind w:left="720" w:hanging="720"/>
        <w:jc w:val="left"/>
      </w:pPr>
      <w:r>
        <w:t xml:space="preserve">Hobfoll, S. E. (1989). Conservation of resource: A new attempt at conceptualizing stress. </w:t>
      </w:r>
      <w:r w:rsidRPr="006659E0">
        <w:rPr>
          <w:i/>
        </w:rPr>
        <w:t>American Psychologist, 44</w:t>
      </w:r>
      <w:r>
        <w:t>(3), 513-524.</w:t>
      </w:r>
    </w:p>
    <w:p w:rsidR="006659E0" w:rsidRDefault="006659E0" w:rsidP="006659E0">
      <w:pPr>
        <w:spacing w:after="0"/>
        <w:ind w:left="720" w:hanging="720"/>
        <w:jc w:val="left"/>
      </w:pPr>
      <w:r>
        <w:t xml:space="preserve">Igbaria, M., Iivari, J., &amp; Maragahh, H. (1995). Why do individuals use computer technology? A Finnish case study. </w:t>
      </w:r>
      <w:r w:rsidRPr="006659E0">
        <w:rPr>
          <w:i/>
        </w:rPr>
        <w:t>Information &amp; Management, 29</w:t>
      </w:r>
      <w:r>
        <w:t>(5), 227-238.</w:t>
      </w:r>
    </w:p>
    <w:p w:rsidR="008A562A" w:rsidRDefault="008A562A" w:rsidP="008A562A">
      <w:pPr>
        <w:spacing w:after="0"/>
        <w:ind w:left="720" w:hanging="720"/>
      </w:pPr>
      <w:r w:rsidRPr="003147E4">
        <w:t xml:space="preserve">Itzhaky, H., &amp; York, A. S. (2003). Leadership competence and political control: The influential factors. </w:t>
      </w:r>
      <w:r w:rsidRPr="003147E4">
        <w:rPr>
          <w:i/>
        </w:rPr>
        <w:t>Journal of Community Psychology, 31</w:t>
      </w:r>
      <w:r w:rsidRPr="003147E4">
        <w:t>(4), 371-381.</w:t>
      </w:r>
    </w:p>
    <w:p w:rsidR="006659E0" w:rsidRDefault="006659E0" w:rsidP="006659E0">
      <w:pPr>
        <w:spacing w:after="0"/>
        <w:ind w:left="720" w:hanging="720"/>
        <w:jc w:val="left"/>
      </w:pPr>
      <w:r>
        <w:t xml:space="preserve">Karatepe, O. M., &amp; Uludag, O. (2008). Role stress, burnout and their effects on frontline hotel employees' job performance: Evidence from Northern Cyprus. </w:t>
      </w:r>
      <w:r w:rsidRPr="006659E0">
        <w:rPr>
          <w:i/>
        </w:rPr>
        <w:t>International Journal of Tourism Research, 10</w:t>
      </w:r>
      <w:r>
        <w:t>, 111-126.</w:t>
      </w:r>
    </w:p>
    <w:p w:rsidR="006659E0" w:rsidRDefault="006659E0" w:rsidP="006659E0">
      <w:pPr>
        <w:spacing w:after="0"/>
        <w:ind w:left="720" w:hanging="720"/>
        <w:jc w:val="left"/>
      </w:pPr>
      <w:r>
        <w:t xml:space="preserve">Kim, S.-W., Price, J. L., Mueller, C. W., &amp; Watson, T. W. (1996). The determinants of career intent among physicians at a U.S Air Force hospital. </w:t>
      </w:r>
      <w:r w:rsidRPr="006659E0">
        <w:rPr>
          <w:i/>
        </w:rPr>
        <w:t>Human Relations, 49</w:t>
      </w:r>
      <w:r>
        <w:t>(7), 947-976.</w:t>
      </w:r>
    </w:p>
    <w:p w:rsidR="006659E0" w:rsidRDefault="006659E0" w:rsidP="006659E0">
      <w:pPr>
        <w:spacing w:after="0"/>
        <w:ind w:left="720" w:hanging="720"/>
        <w:jc w:val="left"/>
      </w:pPr>
      <w:r>
        <w:t xml:space="preserve">Layne, C. M. (2001). </w:t>
      </w:r>
      <w:r w:rsidRPr="006659E0">
        <w:rPr>
          <w:i/>
        </w:rPr>
        <w:t>The relationship of occupational stress, psychological strain, and coping resources to the turnover intentions of rehabilitation counselors.</w:t>
      </w:r>
      <w:r>
        <w:t xml:space="preserve"> Virginia Polytechnic Institute and State University, Blacksburg, Virginia.</w:t>
      </w:r>
    </w:p>
    <w:p w:rsidR="006659E0" w:rsidRDefault="006659E0" w:rsidP="006659E0">
      <w:pPr>
        <w:spacing w:after="0"/>
        <w:ind w:left="720" w:hanging="720"/>
        <w:jc w:val="left"/>
      </w:pPr>
      <w:r>
        <w:lastRenderedPageBreak/>
        <w:t xml:space="preserve">Lee, R. T., &amp; Ashforth, B. E. (1996). A meta-analytic examination of the correlates of the three dimensions of job burnout. </w:t>
      </w:r>
      <w:r w:rsidRPr="006659E0">
        <w:rPr>
          <w:i/>
        </w:rPr>
        <w:t>Journal of Applied Psychology, 81</w:t>
      </w:r>
      <w:r>
        <w:t>(2), 123-133.</w:t>
      </w:r>
    </w:p>
    <w:p w:rsidR="006659E0" w:rsidRDefault="006659E0" w:rsidP="006659E0">
      <w:pPr>
        <w:spacing w:after="0"/>
        <w:ind w:left="720" w:hanging="720"/>
        <w:jc w:val="left"/>
      </w:pPr>
      <w:r>
        <w:t xml:space="preserve">Luszczynska, A., &amp; Cieslak, R. (2005). Protective, promotive, and buffering effects of perceived social support in managerial stress: The moderating role of personality. </w:t>
      </w:r>
      <w:r w:rsidRPr="006659E0">
        <w:rPr>
          <w:i/>
        </w:rPr>
        <w:t>Anxiety, Stress and Coping, 18</w:t>
      </w:r>
      <w:r>
        <w:t>(3), 227-244.</w:t>
      </w:r>
    </w:p>
    <w:p w:rsidR="00B211F9" w:rsidRPr="003147E4" w:rsidRDefault="00B211F9" w:rsidP="00B211F9">
      <w:pPr>
        <w:spacing w:after="0"/>
        <w:ind w:left="720" w:hanging="720"/>
      </w:pPr>
      <w:r>
        <w:t xml:space="preserve">Malaysian Psychiatric Association. (2007). </w:t>
      </w:r>
      <w:r w:rsidRPr="00FC3C85">
        <w:rPr>
          <w:i/>
        </w:rPr>
        <w:t>COC report: Family support group</w:t>
      </w:r>
      <w:r>
        <w:t xml:space="preserve">. Retrieved from </w:t>
      </w:r>
      <w:r w:rsidRPr="00FC3C85">
        <w:t xml:space="preserve">http://www.psychiatry-malaysia.org </w:t>
      </w:r>
    </w:p>
    <w:p w:rsidR="006659E0" w:rsidRDefault="006659E0" w:rsidP="006659E0">
      <w:pPr>
        <w:spacing w:after="0"/>
        <w:ind w:left="720" w:hanging="720"/>
        <w:jc w:val="left"/>
      </w:pPr>
      <w:r>
        <w:t xml:space="preserve">McShane, S. L., &amp; Glinow, M. A. V. (2000). </w:t>
      </w:r>
      <w:r w:rsidRPr="006659E0">
        <w:rPr>
          <w:i/>
        </w:rPr>
        <w:t>Organizational behavior</w:t>
      </w:r>
      <w:r>
        <w:t>. New York: McGraw-Hill, Irwin.</w:t>
      </w:r>
    </w:p>
    <w:p w:rsidR="0008660C" w:rsidRPr="003147E4" w:rsidRDefault="0008660C" w:rsidP="0008660C">
      <w:pPr>
        <w:spacing w:after="0"/>
        <w:ind w:left="720" w:hanging="720"/>
      </w:pPr>
      <w:r w:rsidRPr="003147E4">
        <w:t xml:space="preserve">Montgomery, C., &amp; Rupp, A. A. (2005). A meta-analysis for exploring the diverse causes and effects of stress in teachers. </w:t>
      </w:r>
      <w:r w:rsidRPr="003147E4">
        <w:rPr>
          <w:i/>
        </w:rPr>
        <w:t>Canadian Journal of Education, 28</w:t>
      </w:r>
      <w:r w:rsidRPr="003147E4">
        <w:t>(3), 458-486.</w:t>
      </w:r>
    </w:p>
    <w:p w:rsidR="006659E0" w:rsidRDefault="006659E0" w:rsidP="006659E0">
      <w:pPr>
        <w:spacing w:after="0"/>
        <w:ind w:left="720" w:hanging="720"/>
        <w:jc w:val="left"/>
      </w:pPr>
      <w:r>
        <w:t xml:space="preserve">Neelamegam, R., &amp; Asrafi, S. (2010). Work stress among employees of Dindigul District Central Cooperative Bank, Tamil Nadu: A study. </w:t>
      </w:r>
      <w:r w:rsidRPr="006659E0">
        <w:rPr>
          <w:i/>
        </w:rPr>
        <w:t>The IUP Journal of Management Research, IX</w:t>
      </w:r>
      <w:r>
        <w:t>(5), 57-69.</w:t>
      </w:r>
    </w:p>
    <w:p w:rsidR="006659E0" w:rsidRDefault="006659E0" w:rsidP="006659E0">
      <w:pPr>
        <w:spacing w:after="0"/>
        <w:ind w:left="720" w:hanging="720"/>
        <w:jc w:val="left"/>
      </w:pPr>
      <w:r>
        <w:t xml:space="preserve">Newstrom, J. W., &amp; Davis, K. (2002). </w:t>
      </w:r>
      <w:r w:rsidRPr="006659E0">
        <w:rPr>
          <w:i/>
        </w:rPr>
        <w:t>Organizational Behavior: Human behavior at work</w:t>
      </w:r>
      <w:r>
        <w:t>. New York: McGraw-Hill.</w:t>
      </w:r>
    </w:p>
    <w:p w:rsidR="006659E0" w:rsidRDefault="006659E0" w:rsidP="006659E0">
      <w:pPr>
        <w:spacing w:after="0"/>
        <w:ind w:left="720" w:hanging="720"/>
        <w:jc w:val="left"/>
      </w:pPr>
      <w:r>
        <w:t xml:space="preserve">Nunnally, J. C. (1978). </w:t>
      </w:r>
      <w:r w:rsidRPr="006659E0">
        <w:rPr>
          <w:i/>
        </w:rPr>
        <w:t>Psychometric theory</w:t>
      </w:r>
      <w:r>
        <w:t xml:space="preserve"> (2 ed.). New York: McGraw Hill.</w:t>
      </w:r>
    </w:p>
    <w:p w:rsidR="006659E0" w:rsidRDefault="006659E0" w:rsidP="006659E0">
      <w:pPr>
        <w:spacing w:after="0"/>
        <w:ind w:left="720" w:hanging="720"/>
        <w:jc w:val="left"/>
      </w:pPr>
      <w:r>
        <w:t>Offermann, L. R., &amp; Hellmann, P. S. (1996). Leadership behavior and subordinate stress: A 360</w:t>
      </w:r>
      <w:r w:rsidR="008A562A">
        <w:t xml:space="preserve">° </w:t>
      </w:r>
      <w:r>
        <w:t xml:space="preserve">view. </w:t>
      </w:r>
      <w:r w:rsidRPr="008A562A">
        <w:rPr>
          <w:i/>
        </w:rPr>
        <w:t>J</w:t>
      </w:r>
      <w:r w:rsidRPr="006659E0">
        <w:rPr>
          <w:i/>
        </w:rPr>
        <w:t>ournal of Occupational Health Psychology, 1</w:t>
      </w:r>
      <w:r w:rsidRPr="008A562A">
        <w:t>(</w:t>
      </w:r>
      <w:r>
        <w:t>4), 382-390.</w:t>
      </w:r>
    </w:p>
    <w:p w:rsidR="006659E0" w:rsidRDefault="006659E0" w:rsidP="009E4B30">
      <w:pPr>
        <w:spacing w:after="0"/>
        <w:ind w:left="709" w:hanging="709"/>
        <w:jc w:val="left"/>
      </w:pPr>
      <w:r>
        <w:t xml:space="preserve">Parasuraman, S., Greenhaus, J. H., &amp; Granrose, C. S. (1992). Role stressors, social support, and well-being among two-career couples. </w:t>
      </w:r>
      <w:r w:rsidRPr="008A562A">
        <w:rPr>
          <w:i/>
        </w:rPr>
        <w:t>J</w:t>
      </w:r>
      <w:r w:rsidRPr="006659E0">
        <w:rPr>
          <w:i/>
        </w:rPr>
        <w:t>ournal of Organizational Behavior, 13,</w:t>
      </w:r>
      <w:r>
        <w:t xml:space="preserve"> 339-356.</w:t>
      </w:r>
    </w:p>
    <w:p w:rsidR="006659E0" w:rsidRDefault="006659E0" w:rsidP="009E4B30">
      <w:pPr>
        <w:spacing w:after="0"/>
        <w:ind w:left="709" w:hanging="709"/>
        <w:jc w:val="left"/>
      </w:pPr>
      <w:r>
        <w:t xml:space="preserve">Pejtersen, J., &amp; Kristensen, T. S. (2004). </w:t>
      </w:r>
      <w:r w:rsidRPr="008A562A">
        <w:rPr>
          <w:i/>
        </w:rPr>
        <w:t>C</w:t>
      </w:r>
      <w:r w:rsidRPr="006659E0">
        <w:rPr>
          <w:i/>
        </w:rPr>
        <w:t>openhagen psychosocial questionnaire (COPSOQ).</w:t>
      </w:r>
      <w:r>
        <w:t xml:space="preserve"> Retrieved National Research Centre for the Working Environment, from </w:t>
      </w:r>
      <w:hyperlink r:id="rId12" w:history="1">
        <w:r w:rsidRPr="006659E0">
          <w:rPr>
            <w:rStyle w:val="Hyperlink"/>
          </w:rPr>
          <w:t>http://www.arbejdsmiljoforskning.dk/upload/copsoq/uk/copsoq_ii_long_model_questionnaire_with_results_2007.pdf</w:t>
        </w:r>
      </w:hyperlink>
    </w:p>
    <w:p w:rsidR="006659E0" w:rsidRDefault="006659E0" w:rsidP="009E4B30">
      <w:pPr>
        <w:spacing w:after="0"/>
        <w:ind w:left="709" w:hanging="709"/>
        <w:jc w:val="left"/>
      </w:pPr>
      <w:r>
        <w:t xml:space="preserve">Salleh, A. L., Bakar, R. A., &amp; Keong, W. K. (2008). How detrimental is job stress? A case study of executives in the Malaysian furniture industry. </w:t>
      </w:r>
      <w:r w:rsidRPr="008A562A">
        <w:rPr>
          <w:i/>
        </w:rPr>
        <w:t>I</w:t>
      </w:r>
      <w:r w:rsidRPr="006659E0">
        <w:rPr>
          <w:i/>
        </w:rPr>
        <w:t>nternational Review of Business Research Paper, 4</w:t>
      </w:r>
      <w:r w:rsidRPr="008A562A">
        <w:t>(</w:t>
      </w:r>
      <w:r>
        <w:t>5), 64-73.</w:t>
      </w:r>
    </w:p>
    <w:p w:rsidR="006659E0" w:rsidRDefault="006659E0" w:rsidP="009E4B30">
      <w:pPr>
        <w:spacing w:after="0"/>
        <w:ind w:left="709" w:hanging="709"/>
        <w:jc w:val="left"/>
      </w:pPr>
      <w:r>
        <w:t xml:space="preserve">Seltzer, J., &amp; Numerof, R. E. (1988). Supervisory leadership and subordinate burnout. </w:t>
      </w:r>
      <w:r w:rsidRPr="008A562A">
        <w:rPr>
          <w:i/>
        </w:rPr>
        <w:t>A</w:t>
      </w:r>
      <w:r w:rsidRPr="006659E0">
        <w:rPr>
          <w:i/>
        </w:rPr>
        <w:t>cademy of Management Journal, 31</w:t>
      </w:r>
      <w:r w:rsidRPr="008A562A">
        <w:t>(</w:t>
      </w:r>
      <w:r>
        <w:t>2), 439-446.</w:t>
      </w:r>
    </w:p>
    <w:p w:rsidR="006659E0" w:rsidRDefault="006659E0" w:rsidP="009E4B30">
      <w:pPr>
        <w:spacing w:after="0"/>
        <w:ind w:left="709" w:hanging="709"/>
        <w:jc w:val="left"/>
      </w:pPr>
      <w:r>
        <w:t xml:space="preserve">Shen, Y. E. (2009). Relationships between self-efficacy, social support and stress coping strategies in Chinese primary and secondary school teachers. </w:t>
      </w:r>
      <w:r w:rsidRPr="008A562A">
        <w:rPr>
          <w:i/>
        </w:rPr>
        <w:t>S</w:t>
      </w:r>
      <w:r w:rsidRPr="006659E0">
        <w:rPr>
          <w:i/>
        </w:rPr>
        <w:t>tress and Health, 25,</w:t>
      </w:r>
      <w:r>
        <w:t xml:space="preserve"> 129-138.</w:t>
      </w:r>
    </w:p>
    <w:p w:rsidR="006659E0" w:rsidRDefault="006659E0" w:rsidP="009E4B30">
      <w:pPr>
        <w:spacing w:after="0"/>
        <w:ind w:left="709" w:hanging="709"/>
        <w:jc w:val="left"/>
      </w:pPr>
      <w:r>
        <w:t xml:space="preserve">Sosik, J. J., &amp; Godshalk, V. M. (2000). Leadership styles, mentoring functions received, and job-related stress: A conceptual model and preliminary study. </w:t>
      </w:r>
      <w:r w:rsidRPr="008A562A">
        <w:rPr>
          <w:i/>
        </w:rPr>
        <w:t>J</w:t>
      </w:r>
      <w:r w:rsidRPr="006659E0">
        <w:rPr>
          <w:i/>
        </w:rPr>
        <w:t>ournal of Organizational Behavior, 21,</w:t>
      </w:r>
      <w:r>
        <w:t xml:space="preserve"> 365-390.</w:t>
      </w:r>
    </w:p>
    <w:p w:rsidR="007A6812" w:rsidRPr="003147E4" w:rsidRDefault="007A6812" w:rsidP="007A6812">
      <w:pPr>
        <w:spacing w:after="0"/>
        <w:ind w:left="720" w:hanging="720"/>
      </w:pPr>
      <w:r w:rsidRPr="003147E4">
        <w:t xml:space="preserve">Statistic Canada. (2009). </w:t>
      </w:r>
      <w:r w:rsidRPr="003147E4">
        <w:rPr>
          <w:i/>
        </w:rPr>
        <w:t>Environmental and Workplace Health</w:t>
      </w:r>
      <w:r w:rsidRPr="003147E4">
        <w:t>. Retrieved from http://www. statcan.gov.gc.ca/start-debut-eng.htm</w:t>
      </w:r>
    </w:p>
    <w:p w:rsidR="006659E0" w:rsidRDefault="006659E0" w:rsidP="009E4B30">
      <w:pPr>
        <w:spacing w:after="0"/>
        <w:ind w:left="709" w:hanging="709"/>
        <w:jc w:val="left"/>
      </w:pPr>
      <w:r>
        <w:t xml:space="preserve">Strodeur, S., D'hoore, W., &amp; Vandenberghe, C. (2001). Leadership, organizational stress, and emotional exhaustion among hospital nursing staff. </w:t>
      </w:r>
      <w:r w:rsidRPr="008A562A">
        <w:rPr>
          <w:i/>
        </w:rPr>
        <w:t>J</w:t>
      </w:r>
      <w:r w:rsidRPr="006659E0">
        <w:rPr>
          <w:i/>
        </w:rPr>
        <w:t>ournal of Advanced Nursing, 35</w:t>
      </w:r>
      <w:r w:rsidRPr="008A562A">
        <w:t>(</w:t>
      </w:r>
      <w:r>
        <w:t>4), 533-542.</w:t>
      </w:r>
    </w:p>
    <w:p w:rsidR="006659E0" w:rsidRDefault="006659E0" w:rsidP="009E4B30">
      <w:pPr>
        <w:spacing w:after="0"/>
        <w:ind w:left="709" w:hanging="709"/>
        <w:jc w:val="left"/>
      </w:pPr>
      <w:r>
        <w:lastRenderedPageBreak/>
        <w:t xml:space="preserve">Toro, P. A., Tulloch, E., &amp; Ouellete, N. (2008). Stress, social support, and outcomes in two probability samples of homeless adults. </w:t>
      </w:r>
      <w:r w:rsidRPr="008A562A">
        <w:rPr>
          <w:i/>
        </w:rPr>
        <w:t>J</w:t>
      </w:r>
      <w:r w:rsidRPr="006659E0">
        <w:rPr>
          <w:i/>
        </w:rPr>
        <w:t>ournal of Community Psychology, 36</w:t>
      </w:r>
      <w:r w:rsidRPr="008A562A">
        <w:t>(</w:t>
      </w:r>
      <w:r>
        <w:t>4), 483-498.</w:t>
      </w:r>
    </w:p>
    <w:p w:rsidR="006659E0" w:rsidRDefault="006659E0" w:rsidP="006659E0">
      <w:pPr>
        <w:spacing w:after="0"/>
        <w:jc w:val="left"/>
      </w:pPr>
      <w:r w:rsidRPr="008A562A">
        <w:rPr>
          <w:i/>
        </w:rPr>
        <w:t>U</w:t>
      </w:r>
      <w:r w:rsidRPr="006659E0">
        <w:rPr>
          <w:i/>
        </w:rPr>
        <w:t>CU model stress questionnaire.</w:t>
      </w:r>
      <w:r>
        <w:t xml:space="preserve"> (2010). UK: University and College Union.</w:t>
      </w:r>
    </w:p>
    <w:p w:rsidR="006659E0" w:rsidRDefault="006659E0" w:rsidP="009E4B30">
      <w:pPr>
        <w:spacing w:after="0"/>
        <w:ind w:left="709" w:hanging="709"/>
        <w:jc w:val="left"/>
      </w:pPr>
      <w:r>
        <w:t xml:space="preserve">Yin-Fah, B. C., Foon, Y. S., Chee-Leong, L., &amp; Osman, S. (2010). An exploratory study on turnover intention among private sector employees. </w:t>
      </w:r>
      <w:r w:rsidRPr="008A562A">
        <w:rPr>
          <w:i/>
        </w:rPr>
        <w:t>I</w:t>
      </w:r>
      <w:r w:rsidRPr="006659E0">
        <w:rPr>
          <w:i/>
        </w:rPr>
        <w:t>nternational Journal of Business and Management, 5</w:t>
      </w:r>
      <w:r w:rsidRPr="008A562A">
        <w:t>(</w:t>
      </w:r>
      <w:r>
        <w:t>8), 57-64.</w:t>
      </w:r>
    </w:p>
    <w:p w:rsidR="006659E0" w:rsidRDefault="006659E0" w:rsidP="009E4B30">
      <w:pPr>
        <w:spacing w:after="0"/>
        <w:ind w:left="709" w:hanging="709"/>
        <w:jc w:val="left"/>
      </w:pPr>
      <w:r>
        <w:t xml:space="preserve">Zimmer, G. D., Dahlem, N. W., Zimet, S. G., &amp; Farley, G. K. (1988). The multidimensional scale of perceived social support. </w:t>
      </w:r>
      <w:r w:rsidRPr="008A562A">
        <w:rPr>
          <w:i/>
        </w:rPr>
        <w:t>J</w:t>
      </w:r>
      <w:r w:rsidRPr="006659E0">
        <w:rPr>
          <w:i/>
        </w:rPr>
        <w:t>ournal of Personality Assessment, 52,</w:t>
      </w:r>
      <w:r>
        <w:t xml:space="preserve"> 30-41.</w:t>
      </w:r>
    </w:p>
    <w:p w:rsidR="00C31A94" w:rsidRDefault="00CA6510" w:rsidP="006659E0">
      <w:pPr>
        <w:spacing w:after="0"/>
        <w:jc w:val="left"/>
      </w:pPr>
      <w:r>
        <w:fldChar w:fldCharType="end"/>
      </w:r>
    </w:p>
    <w:p w:rsidR="00C31A94" w:rsidRPr="00C31A94" w:rsidRDefault="00C31A94" w:rsidP="00C31A94"/>
    <w:p w:rsidR="00AF1946" w:rsidRPr="0071492B" w:rsidRDefault="00AF1946" w:rsidP="00AF1946">
      <w:pPr>
        <w:rPr>
          <w:b/>
        </w:rPr>
      </w:pPr>
      <w:r w:rsidRPr="0071492B">
        <w:rPr>
          <w:b/>
        </w:rPr>
        <w:t xml:space="preserve">Appendix </w:t>
      </w:r>
      <w:r w:rsidR="006410DE" w:rsidRPr="0071492B">
        <w:rPr>
          <w:b/>
        </w:rPr>
        <w:t>1</w:t>
      </w:r>
    </w:p>
    <w:p w:rsidR="00AF1946" w:rsidRDefault="00AF1946" w:rsidP="00C31A94">
      <w:pPr>
        <w:rPr>
          <w:rFonts w:eastAsia="Times New Roman"/>
          <w:b/>
          <w:bCs/>
          <w:szCs w:val="20"/>
          <w:lang w:eastAsia="en-US"/>
        </w:rPr>
      </w:pPr>
    </w:p>
    <w:p w:rsidR="00C31A94" w:rsidRPr="000203BD" w:rsidRDefault="00C31A94" w:rsidP="00C31A94">
      <w:pPr>
        <w:rPr>
          <w:rFonts w:eastAsia="Times New Roman"/>
          <w:i/>
          <w:iCs/>
          <w:szCs w:val="20"/>
          <w:lang w:eastAsia="en-US"/>
        </w:rPr>
      </w:pPr>
      <w:r>
        <w:rPr>
          <w:rFonts w:eastAsia="Times New Roman"/>
          <w:b/>
          <w:bCs/>
          <w:szCs w:val="20"/>
          <w:lang w:eastAsia="en-US"/>
        </w:rPr>
        <w:t xml:space="preserve">Table </w:t>
      </w:r>
      <w:r w:rsidR="006410DE">
        <w:rPr>
          <w:rFonts w:eastAsia="Times New Roman"/>
          <w:b/>
          <w:bCs/>
          <w:szCs w:val="20"/>
          <w:lang w:eastAsia="en-US"/>
        </w:rPr>
        <w:t>1</w:t>
      </w:r>
      <w:r w:rsidRPr="00B840F4">
        <w:rPr>
          <w:rFonts w:eastAsia="Times New Roman"/>
          <w:b/>
          <w:bCs/>
          <w:szCs w:val="20"/>
          <w:lang w:eastAsia="en-US"/>
        </w:rPr>
        <w:t xml:space="preserve"> </w:t>
      </w:r>
      <w:r w:rsidRPr="002304B2">
        <w:rPr>
          <w:rFonts w:eastAsia="Times New Roman"/>
          <w:bCs/>
          <w:i/>
          <w:szCs w:val="20"/>
          <w:lang w:eastAsia="en-US"/>
        </w:rPr>
        <w:t>Results</w:t>
      </w:r>
      <w:r>
        <w:rPr>
          <w:rFonts w:eastAsia="Times New Roman"/>
          <w:bCs/>
          <w:i/>
          <w:szCs w:val="20"/>
          <w:lang w:eastAsia="en-US"/>
        </w:rPr>
        <w:t xml:space="preserve"> of </w:t>
      </w:r>
      <w:r>
        <w:rPr>
          <w:rFonts w:eastAsia="Times New Roman"/>
          <w:i/>
          <w:iCs/>
          <w:szCs w:val="20"/>
          <w:lang w:eastAsia="en-US"/>
        </w:rPr>
        <w:t>Hierarchical Regression Analysis for Moderating Effects</w:t>
      </w:r>
      <w:r w:rsidR="00AF1946">
        <w:rPr>
          <w:rFonts w:eastAsia="Times New Roman"/>
          <w:i/>
          <w:iCs/>
          <w:szCs w:val="20"/>
          <w:lang w:eastAsia="en-US"/>
        </w:rPr>
        <w:t xml:space="preserve"> of Co-worker Support</w:t>
      </w:r>
      <w:r>
        <w:rPr>
          <w:rFonts w:eastAsia="Times New Roman"/>
          <w:i/>
          <w:iCs/>
          <w:szCs w:val="20"/>
          <w:lang w:eastAsia="en-US"/>
        </w:rPr>
        <w:t xml:space="preserve"> </w:t>
      </w:r>
      <w:r w:rsidR="00AF1946">
        <w:rPr>
          <w:rFonts w:eastAsia="Times New Roman"/>
          <w:i/>
          <w:iCs/>
          <w:szCs w:val="20"/>
          <w:lang w:eastAsia="en-US"/>
        </w:rPr>
        <w:t xml:space="preserve">on the Relationship between Leadership and </w:t>
      </w:r>
      <w:r>
        <w:rPr>
          <w:rFonts w:eastAsia="Times New Roman"/>
          <w:i/>
          <w:iCs/>
          <w:szCs w:val="20"/>
          <w:lang w:eastAsia="en-US"/>
        </w:rPr>
        <w:t>Physical Stress</w:t>
      </w:r>
    </w:p>
    <w:tbl>
      <w:tblPr>
        <w:tblW w:w="7526" w:type="dxa"/>
        <w:tblInd w:w="96" w:type="dxa"/>
        <w:tblLook w:val="04A0" w:firstRow="1" w:lastRow="0" w:firstColumn="1" w:lastColumn="0" w:noHBand="0" w:noVBand="1"/>
      </w:tblPr>
      <w:tblGrid>
        <w:gridCol w:w="2931"/>
        <w:gridCol w:w="1490"/>
        <w:gridCol w:w="1565"/>
        <w:gridCol w:w="1540"/>
      </w:tblGrid>
      <w:tr w:rsidR="00AF1946" w:rsidRPr="006410DE" w:rsidTr="00AF1946">
        <w:trPr>
          <w:trHeight w:val="300"/>
        </w:trPr>
        <w:tc>
          <w:tcPr>
            <w:tcW w:w="2931" w:type="dxa"/>
            <w:tcBorders>
              <w:top w:val="single" w:sz="4" w:space="0" w:color="auto"/>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Independent Variables</w:t>
            </w:r>
          </w:p>
        </w:tc>
        <w:tc>
          <w:tcPr>
            <w:tcW w:w="1490" w:type="dxa"/>
            <w:tcBorders>
              <w:top w:val="single" w:sz="4" w:space="0" w:color="auto"/>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Std Beta</w:t>
            </w:r>
          </w:p>
        </w:tc>
        <w:tc>
          <w:tcPr>
            <w:tcW w:w="1565" w:type="dxa"/>
            <w:tcBorders>
              <w:top w:val="single" w:sz="4" w:space="0" w:color="auto"/>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Std Beta</w:t>
            </w:r>
          </w:p>
        </w:tc>
        <w:tc>
          <w:tcPr>
            <w:tcW w:w="1540" w:type="dxa"/>
            <w:tcBorders>
              <w:top w:val="single" w:sz="4" w:space="0" w:color="auto"/>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Std Beta</w:t>
            </w:r>
          </w:p>
        </w:tc>
      </w:tr>
      <w:tr w:rsidR="00AF1946" w:rsidRPr="006410DE" w:rsidTr="00AF1946">
        <w:trPr>
          <w:trHeight w:val="300"/>
        </w:trPr>
        <w:tc>
          <w:tcPr>
            <w:tcW w:w="2931"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 </w:t>
            </w:r>
          </w:p>
        </w:tc>
        <w:tc>
          <w:tcPr>
            <w:tcW w:w="1490"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Step 1</w:t>
            </w:r>
          </w:p>
        </w:tc>
        <w:tc>
          <w:tcPr>
            <w:tcW w:w="1565"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Step 2</w:t>
            </w:r>
          </w:p>
        </w:tc>
        <w:tc>
          <w:tcPr>
            <w:tcW w:w="1540"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Step 3</w:t>
            </w: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u w:val="single"/>
                <w:lang w:val="en-MY"/>
              </w:rPr>
            </w:pPr>
            <w:r w:rsidRPr="006410DE">
              <w:rPr>
                <w:rFonts w:eastAsia="Times New Roman"/>
                <w:color w:val="000000"/>
                <w:sz w:val="22"/>
                <w:szCs w:val="22"/>
                <w:u w:val="single"/>
                <w:lang w:val="en-MY"/>
              </w:rPr>
              <w:t>Leadership</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Inspiration Motivation (IM)</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0.000</w:t>
            </w: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0.001</w:t>
            </w: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0.277</w:t>
            </w: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Individual Consideration (IC)</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-0.264**</w:t>
            </w: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-0.264**</w:t>
            </w: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-0.311</w:t>
            </w: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Active M-b-E (AMbE)</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0.128**</w:t>
            </w: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0.128**</w:t>
            </w: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-0.125</w:t>
            </w: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Passive M-b-E (PMbE)</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0.258**</w:t>
            </w: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0.259**</w:t>
            </w: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-0.147</w:t>
            </w: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u w:val="single"/>
                <w:lang w:val="en-MY"/>
              </w:rPr>
            </w:pPr>
            <w:r w:rsidRPr="006410DE">
              <w:rPr>
                <w:rFonts w:eastAsia="Times New Roman"/>
                <w:color w:val="000000"/>
                <w:sz w:val="22"/>
                <w:szCs w:val="22"/>
                <w:u w:val="single"/>
                <w:lang w:val="en-MY"/>
              </w:rPr>
              <w:t>Moderator</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b/>
                <w:bCs/>
                <w:sz w:val="22"/>
                <w:szCs w:val="22"/>
                <w:lang w:val="en-MY"/>
              </w:rPr>
            </w:pPr>
            <w:r w:rsidRPr="006410DE">
              <w:rPr>
                <w:rFonts w:eastAsia="Times New Roman"/>
                <w:b/>
                <w:bCs/>
                <w:sz w:val="22"/>
                <w:szCs w:val="22"/>
                <w:lang w:val="en-MY"/>
              </w:rPr>
              <w:t>Co</w:t>
            </w:r>
            <w:r w:rsidR="008D7CC3" w:rsidRPr="006410DE">
              <w:rPr>
                <w:rFonts w:eastAsia="Times New Roman"/>
                <w:b/>
                <w:bCs/>
                <w:sz w:val="22"/>
                <w:szCs w:val="22"/>
                <w:lang w:val="en-MY"/>
              </w:rPr>
              <w:t>-</w:t>
            </w:r>
            <w:r w:rsidRPr="006410DE">
              <w:rPr>
                <w:rFonts w:eastAsia="Times New Roman"/>
                <w:b/>
                <w:bCs/>
                <w:sz w:val="22"/>
                <w:szCs w:val="22"/>
                <w:lang w:val="en-MY"/>
              </w:rPr>
              <w:t>worker Support</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-0.002</w:t>
            </w: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-0.264</w:t>
            </w: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u w:val="single"/>
                <w:lang w:val="en-MY"/>
              </w:rPr>
            </w:pPr>
            <w:r w:rsidRPr="006410DE">
              <w:rPr>
                <w:rFonts w:eastAsia="Times New Roman"/>
                <w:color w:val="000000"/>
                <w:sz w:val="22"/>
                <w:szCs w:val="22"/>
                <w:u w:val="single"/>
                <w:lang w:val="en-MY"/>
              </w:rPr>
              <w:t>Interactions</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IM x CS</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-0.424</w:t>
            </w: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IC x CS</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sz w:val="22"/>
                <w:szCs w:val="22"/>
                <w:lang w:val="en-MY"/>
              </w:rPr>
            </w:pPr>
            <w:r w:rsidRPr="006410DE">
              <w:rPr>
                <w:rFonts w:eastAsia="Times New Roman"/>
                <w:sz w:val="22"/>
                <w:szCs w:val="22"/>
                <w:lang w:val="en-MY"/>
              </w:rPr>
              <w:t>0.044</w:t>
            </w: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AMbE x CS</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0.389</w:t>
            </w:r>
          </w:p>
        </w:tc>
      </w:tr>
      <w:tr w:rsidR="003C513B" w:rsidRPr="003C513B" w:rsidTr="00AF1946">
        <w:trPr>
          <w:trHeight w:val="300"/>
        </w:trPr>
        <w:tc>
          <w:tcPr>
            <w:tcW w:w="2931" w:type="dxa"/>
            <w:tcBorders>
              <w:top w:val="nil"/>
              <w:left w:val="nil"/>
              <w:bottom w:val="nil"/>
              <w:right w:val="nil"/>
            </w:tcBorders>
            <w:shd w:val="clear" w:color="auto" w:fill="auto"/>
            <w:noWrap/>
            <w:vAlign w:val="bottom"/>
            <w:hideMark/>
          </w:tcPr>
          <w:p w:rsidR="00AF1946" w:rsidRPr="003C513B" w:rsidRDefault="00AF1946" w:rsidP="00AF1946">
            <w:pPr>
              <w:spacing w:after="0"/>
              <w:jc w:val="left"/>
              <w:rPr>
                <w:rFonts w:eastAsia="Times New Roman"/>
                <w:b/>
                <w:bCs/>
                <w:sz w:val="22"/>
                <w:szCs w:val="22"/>
                <w:lang w:val="en-MY"/>
              </w:rPr>
            </w:pPr>
            <w:r w:rsidRPr="003C513B">
              <w:rPr>
                <w:rFonts w:eastAsia="Times New Roman"/>
                <w:b/>
                <w:bCs/>
                <w:sz w:val="22"/>
                <w:szCs w:val="22"/>
                <w:lang w:val="en-MY"/>
              </w:rPr>
              <w:t>PMbE x CS</w:t>
            </w:r>
          </w:p>
        </w:tc>
        <w:tc>
          <w:tcPr>
            <w:tcW w:w="1490" w:type="dxa"/>
            <w:tcBorders>
              <w:top w:val="nil"/>
              <w:left w:val="nil"/>
              <w:bottom w:val="nil"/>
              <w:right w:val="nil"/>
            </w:tcBorders>
            <w:shd w:val="clear" w:color="auto" w:fill="auto"/>
            <w:noWrap/>
            <w:vAlign w:val="bottom"/>
            <w:hideMark/>
          </w:tcPr>
          <w:p w:rsidR="00AF1946" w:rsidRPr="003C513B" w:rsidRDefault="00AF1946" w:rsidP="00AF1946">
            <w:pPr>
              <w:spacing w:after="0"/>
              <w:jc w:val="center"/>
              <w:rPr>
                <w:rFonts w:eastAsia="Times New Roman"/>
                <w:sz w:val="22"/>
                <w:szCs w:val="22"/>
                <w:lang w:val="en-MY"/>
              </w:rPr>
            </w:pPr>
          </w:p>
        </w:tc>
        <w:tc>
          <w:tcPr>
            <w:tcW w:w="1565" w:type="dxa"/>
            <w:tcBorders>
              <w:top w:val="nil"/>
              <w:left w:val="nil"/>
              <w:bottom w:val="nil"/>
              <w:right w:val="nil"/>
            </w:tcBorders>
            <w:shd w:val="clear" w:color="auto" w:fill="auto"/>
            <w:noWrap/>
            <w:vAlign w:val="bottom"/>
            <w:hideMark/>
          </w:tcPr>
          <w:p w:rsidR="00AF1946" w:rsidRPr="003C513B" w:rsidRDefault="00AF1946" w:rsidP="00AF1946">
            <w:pPr>
              <w:spacing w:after="0"/>
              <w:jc w:val="center"/>
              <w:rPr>
                <w:rFonts w:eastAsia="Times New Roman"/>
                <w:sz w:val="22"/>
                <w:szCs w:val="22"/>
                <w:lang w:val="en-MY"/>
              </w:rPr>
            </w:pPr>
          </w:p>
        </w:tc>
        <w:tc>
          <w:tcPr>
            <w:tcW w:w="1540" w:type="dxa"/>
            <w:tcBorders>
              <w:top w:val="nil"/>
              <w:left w:val="nil"/>
              <w:bottom w:val="nil"/>
              <w:right w:val="nil"/>
            </w:tcBorders>
            <w:shd w:val="clear" w:color="auto" w:fill="auto"/>
            <w:noWrap/>
            <w:vAlign w:val="bottom"/>
            <w:hideMark/>
          </w:tcPr>
          <w:p w:rsidR="00AF1946" w:rsidRPr="003C513B" w:rsidRDefault="00AF1946" w:rsidP="00AF1946">
            <w:pPr>
              <w:spacing w:after="0"/>
              <w:jc w:val="center"/>
              <w:rPr>
                <w:rFonts w:eastAsia="Times New Roman"/>
                <w:b/>
                <w:bCs/>
                <w:sz w:val="22"/>
                <w:szCs w:val="22"/>
                <w:lang w:val="en-MY"/>
              </w:rPr>
            </w:pPr>
            <w:r w:rsidRPr="003C513B">
              <w:rPr>
                <w:rFonts w:eastAsia="Times New Roman"/>
                <w:b/>
                <w:bCs/>
                <w:sz w:val="22"/>
                <w:szCs w:val="22"/>
                <w:lang w:val="en-MY"/>
              </w:rPr>
              <w:t>0.529*</w:t>
            </w: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R Square</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0.154</w:t>
            </w: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0.154</w:t>
            </w: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0.174</w:t>
            </w:r>
          </w:p>
        </w:tc>
      </w:tr>
      <w:tr w:rsidR="00AF1946" w:rsidRPr="006410DE" w:rsidTr="00AF1946">
        <w:trPr>
          <w:trHeight w:val="300"/>
        </w:trPr>
        <w:tc>
          <w:tcPr>
            <w:tcW w:w="2931"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Adjusted R Square</w:t>
            </w:r>
          </w:p>
        </w:tc>
        <w:tc>
          <w:tcPr>
            <w:tcW w:w="149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0.147</w:t>
            </w:r>
          </w:p>
        </w:tc>
        <w:tc>
          <w:tcPr>
            <w:tcW w:w="1565"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0.145</w:t>
            </w:r>
          </w:p>
        </w:tc>
        <w:tc>
          <w:tcPr>
            <w:tcW w:w="1540"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0.158</w:t>
            </w:r>
          </w:p>
        </w:tc>
      </w:tr>
      <w:tr w:rsidR="00AF1946" w:rsidRPr="006410DE" w:rsidTr="00AF1946">
        <w:trPr>
          <w:trHeight w:val="300"/>
        </w:trPr>
        <w:tc>
          <w:tcPr>
            <w:tcW w:w="2931"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 xml:space="preserve">R Square Change </w:t>
            </w:r>
          </w:p>
        </w:tc>
        <w:tc>
          <w:tcPr>
            <w:tcW w:w="1490"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0.154</w:t>
            </w:r>
          </w:p>
        </w:tc>
        <w:tc>
          <w:tcPr>
            <w:tcW w:w="1565"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0.010</w:t>
            </w:r>
          </w:p>
        </w:tc>
        <w:tc>
          <w:tcPr>
            <w:tcW w:w="1540"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0.020</w:t>
            </w:r>
          </w:p>
        </w:tc>
      </w:tr>
    </w:tbl>
    <w:p w:rsidR="00AF1946" w:rsidRDefault="00AF1946" w:rsidP="00C31A94">
      <w:pPr>
        <w:tabs>
          <w:tab w:val="left" w:pos="1521"/>
        </w:tabs>
      </w:pPr>
    </w:p>
    <w:p w:rsidR="00AF1946" w:rsidRDefault="00AF1946" w:rsidP="00AF1946">
      <w:pPr>
        <w:tabs>
          <w:tab w:val="left" w:pos="1325"/>
        </w:tabs>
      </w:pPr>
    </w:p>
    <w:p w:rsidR="0071492B" w:rsidRDefault="0071492B" w:rsidP="00AF1946">
      <w:pPr>
        <w:tabs>
          <w:tab w:val="left" w:pos="1325"/>
        </w:tabs>
      </w:pPr>
    </w:p>
    <w:p w:rsidR="00AF1946" w:rsidRPr="0071492B" w:rsidRDefault="00AF1946" w:rsidP="00AF1946">
      <w:pPr>
        <w:rPr>
          <w:b/>
        </w:rPr>
      </w:pPr>
      <w:r w:rsidRPr="0071492B">
        <w:rPr>
          <w:b/>
        </w:rPr>
        <w:lastRenderedPageBreak/>
        <w:t xml:space="preserve">Appendix </w:t>
      </w:r>
      <w:r w:rsidR="006410DE" w:rsidRPr="0071492B">
        <w:rPr>
          <w:b/>
        </w:rPr>
        <w:t>2</w:t>
      </w:r>
    </w:p>
    <w:p w:rsidR="00AF1946" w:rsidRDefault="00AF1946" w:rsidP="00AF1946">
      <w:pPr>
        <w:rPr>
          <w:rFonts w:eastAsia="Times New Roman"/>
          <w:b/>
          <w:bCs/>
          <w:szCs w:val="20"/>
          <w:lang w:eastAsia="en-US"/>
        </w:rPr>
      </w:pPr>
    </w:p>
    <w:p w:rsidR="00AF1946" w:rsidRPr="000203BD" w:rsidRDefault="00AF1946" w:rsidP="00AF1946">
      <w:pPr>
        <w:rPr>
          <w:rFonts w:eastAsia="Times New Roman"/>
          <w:i/>
          <w:iCs/>
          <w:szCs w:val="20"/>
          <w:lang w:eastAsia="en-US"/>
        </w:rPr>
      </w:pPr>
      <w:r>
        <w:rPr>
          <w:rFonts w:eastAsia="Times New Roman"/>
          <w:b/>
          <w:bCs/>
          <w:szCs w:val="20"/>
          <w:lang w:eastAsia="en-US"/>
        </w:rPr>
        <w:t xml:space="preserve">Table </w:t>
      </w:r>
      <w:r w:rsidR="006410DE">
        <w:rPr>
          <w:rFonts w:eastAsia="Times New Roman"/>
          <w:b/>
          <w:bCs/>
          <w:szCs w:val="20"/>
          <w:lang w:eastAsia="en-US"/>
        </w:rPr>
        <w:t>2</w:t>
      </w:r>
      <w:r w:rsidRPr="00B840F4">
        <w:rPr>
          <w:rFonts w:eastAsia="Times New Roman"/>
          <w:b/>
          <w:bCs/>
          <w:szCs w:val="20"/>
          <w:lang w:eastAsia="en-US"/>
        </w:rPr>
        <w:t xml:space="preserve"> </w:t>
      </w:r>
      <w:r w:rsidRPr="002304B2">
        <w:rPr>
          <w:rFonts w:eastAsia="Times New Roman"/>
          <w:bCs/>
          <w:i/>
          <w:szCs w:val="20"/>
          <w:lang w:eastAsia="en-US"/>
        </w:rPr>
        <w:t>Results</w:t>
      </w:r>
      <w:r>
        <w:rPr>
          <w:rFonts w:eastAsia="Times New Roman"/>
          <w:bCs/>
          <w:i/>
          <w:szCs w:val="20"/>
          <w:lang w:eastAsia="en-US"/>
        </w:rPr>
        <w:t xml:space="preserve"> of </w:t>
      </w:r>
      <w:r>
        <w:rPr>
          <w:rFonts w:eastAsia="Times New Roman"/>
          <w:i/>
          <w:iCs/>
          <w:szCs w:val="20"/>
          <w:lang w:eastAsia="en-US"/>
        </w:rPr>
        <w:t>Hierarchical Regression Analysis for Moderating Effects of Co-worker Support on the Relationship between Leadership and Emotional Stress</w:t>
      </w:r>
    </w:p>
    <w:tbl>
      <w:tblPr>
        <w:tblW w:w="7502" w:type="dxa"/>
        <w:tblInd w:w="96" w:type="dxa"/>
        <w:tblLook w:val="04A0" w:firstRow="1" w:lastRow="0" w:firstColumn="1" w:lastColumn="0" w:noHBand="0" w:noVBand="1"/>
      </w:tblPr>
      <w:tblGrid>
        <w:gridCol w:w="3395"/>
        <w:gridCol w:w="1369"/>
        <w:gridCol w:w="1369"/>
        <w:gridCol w:w="1369"/>
      </w:tblGrid>
      <w:tr w:rsidR="00AF1946" w:rsidRPr="006410DE" w:rsidTr="00AF1946">
        <w:trPr>
          <w:trHeight w:val="303"/>
        </w:trPr>
        <w:tc>
          <w:tcPr>
            <w:tcW w:w="3395" w:type="dxa"/>
            <w:tcBorders>
              <w:top w:val="single" w:sz="4" w:space="0" w:color="auto"/>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Independent Variables</w:t>
            </w:r>
          </w:p>
        </w:tc>
        <w:tc>
          <w:tcPr>
            <w:tcW w:w="1369" w:type="dxa"/>
            <w:tcBorders>
              <w:top w:val="single" w:sz="4" w:space="0" w:color="auto"/>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Std Beta</w:t>
            </w:r>
          </w:p>
        </w:tc>
        <w:tc>
          <w:tcPr>
            <w:tcW w:w="1369" w:type="dxa"/>
            <w:tcBorders>
              <w:top w:val="single" w:sz="4" w:space="0" w:color="auto"/>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Std Beta</w:t>
            </w:r>
          </w:p>
        </w:tc>
        <w:tc>
          <w:tcPr>
            <w:tcW w:w="1369" w:type="dxa"/>
            <w:tcBorders>
              <w:top w:val="single" w:sz="4" w:space="0" w:color="auto"/>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Std Beta</w:t>
            </w:r>
          </w:p>
        </w:tc>
      </w:tr>
      <w:tr w:rsidR="00AF1946" w:rsidRPr="006410DE" w:rsidTr="00AF1946">
        <w:trPr>
          <w:trHeight w:val="303"/>
        </w:trPr>
        <w:tc>
          <w:tcPr>
            <w:tcW w:w="3395"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 </w:t>
            </w:r>
          </w:p>
        </w:tc>
        <w:tc>
          <w:tcPr>
            <w:tcW w:w="1369"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Step 1</w:t>
            </w:r>
          </w:p>
        </w:tc>
        <w:tc>
          <w:tcPr>
            <w:tcW w:w="1369"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Step 2</w:t>
            </w:r>
          </w:p>
        </w:tc>
        <w:tc>
          <w:tcPr>
            <w:tcW w:w="1369"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Step 3</w:t>
            </w: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u w:val="single"/>
                <w:lang w:val="en-MY"/>
              </w:rPr>
            </w:pPr>
            <w:r w:rsidRPr="006410DE">
              <w:rPr>
                <w:rFonts w:eastAsia="Times New Roman"/>
                <w:color w:val="000000"/>
                <w:sz w:val="22"/>
                <w:szCs w:val="22"/>
                <w:u w:val="single"/>
                <w:lang w:val="en-MY"/>
              </w:rPr>
              <w:t>Leadership</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Inspiration Motivation</w:t>
            </w:r>
            <w:r w:rsidR="008D7CC3" w:rsidRPr="006410DE">
              <w:rPr>
                <w:rFonts w:eastAsia="Times New Roman"/>
                <w:color w:val="000000"/>
                <w:sz w:val="22"/>
                <w:szCs w:val="22"/>
                <w:lang w:val="en-MY"/>
              </w:rPr>
              <w:t xml:space="preserve"> (IM)</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-0.091</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-0.092</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0.513*</w:t>
            </w: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Individual Consideration</w:t>
            </w:r>
            <w:r w:rsidR="008D7CC3" w:rsidRPr="006410DE">
              <w:rPr>
                <w:rFonts w:eastAsia="Times New Roman"/>
                <w:color w:val="000000"/>
                <w:sz w:val="22"/>
                <w:szCs w:val="22"/>
                <w:lang w:val="en-MY"/>
              </w:rPr>
              <w:t xml:space="preserve"> (IC)</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-0.210**</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-0.200**</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-0.516*</w:t>
            </w: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Active M-b-E</w:t>
            </w:r>
            <w:r w:rsidR="008D7CC3" w:rsidRPr="006410DE">
              <w:rPr>
                <w:rFonts w:eastAsia="Times New Roman"/>
                <w:color w:val="000000"/>
                <w:sz w:val="22"/>
                <w:szCs w:val="22"/>
                <w:lang w:val="en-MY"/>
              </w:rPr>
              <w:t xml:space="preserve"> (AMbE)</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0.127**</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0.127**</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-0.179</w:t>
            </w: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Passive M-b-E</w:t>
            </w:r>
            <w:r w:rsidR="008D7CC3" w:rsidRPr="006410DE">
              <w:rPr>
                <w:rFonts w:eastAsia="Times New Roman"/>
                <w:color w:val="000000"/>
                <w:sz w:val="22"/>
                <w:szCs w:val="22"/>
                <w:lang w:val="en-MY"/>
              </w:rPr>
              <w:t xml:space="preserve"> (PMbE)</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0.303**</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0.315**</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0.375</w:t>
            </w: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u w:val="single"/>
                <w:lang w:val="en-MY"/>
              </w:rPr>
            </w:pPr>
            <w:r w:rsidRPr="006410DE">
              <w:rPr>
                <w:rFonts w:eastAsia="Times New Roman"/>
                <w:color w:val="000000"/>
                <w:sz w:val="22"/>
                <w:szCs w:val="22"/>
                <w:u w:val="single"/>
                <w:lang w:val="en-MY"/>
              </w:rPr>
              <w:t>Moderator</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b/>
                <w:bCs/>
                <w:sz w:val="22"/>
                <w:szCs w:val="22"/>
                <w:lang w:val="en-MY"/>
              </w:rPr>
            </w:pPr>
            <w:r w:rsidRPr="006410DE">
              <w:rPr>
                <w:rFonts w:eastAsia="Times New Roman"/>
                <w:b/>
                <w:bCs/>
                <w:sz w:val="22"/>
                <w:szCs w:val="22"/>
                <w:lang w:val="en-MY"/>
              </w:rPr>
              <w:t>Co</w:t>
            </w:r>
            <w:r w:rsidR="008D7CC3" w:rsidRPr="006410DE">
              <w:rPr>
                <w:rFonts w:eastAsia="Times New Roman"/>
                <w:b/>
                <w:bCs/>
                <w:sz w:val="22"/>
                <w:szCs w:val="22"/>
                <w:lang w:val="en-MY"/>
              </w:rPr>
              <w:t>-</w:t>
            </w:r>
            <w:r w:rsidRPr="006410DE">
              <w:rPr>
                <w:rFonts w:eastAsia="Times New Roman"/>
                <w:b/>
                <w:bCs/>
                <w:sz w:val="22"/>
                <w:szCs w:val="22"/>
                <w:lang w:val="en-MY"/>
              </w:rPr>
              <w:t>worker Support</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-0.058</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0.063</w:t>
            </w: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u w:val="single"/>
                <w:lang w:val="en-MY"/>
              </w:rPr>
            </w:pPr>
            <w:r w:rsidRPr="006410DE">
              <w:rPr>
                <w:rFonts w:eastAsia="Times New Roman"/>
                <w:color w:val="000000"/>
                <w:sz w:val="22"/>
                <w:szCs w:val="22"/>
                <w:u w:val="single"/>
                <w:lang w:val="en-MY"/>
              </w:rPr>
              <w:t>Interactions</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r>
      <w:tr w:rsidR="003C513B" w:rsidRPr="003C513B" w:rsidTr="00AF1946">
        <w:trPr>
          <w:trHeight w:val="303"/>
        </w:trPr>
        <w:tc>
          <w:tcPr>
            <w:tcW w:w="3395" w:type="dxa"/>
            <w:tcBorders>
              <w:top w:val="nil"/>
              <w:left w:val="nil"/>
              <w:bottom w:val="nil"/>
              <w:right w:val="nil"/>
            </w:tcBorders>
            <w:shd w:val="clear" w:color="auto" w:fill="auto"/>
            <w:noWrap/>
            <w:vAlign w:val="bottom"/>
            <w:hideMark/>
          </w:tcPr>
          <w:p w:rsidR="00AF1946" w:rsidRPr="003C513B" w:rsidRDefault="00AF1946" w:rsidP="00AF1946">
            <w:pPr>
              <w:spacing w:after="0"/>
              <w:jc w:val="left"/>
              <w:rPr>
                <w:rFonts w:eastAsia="Times New Roman"/>
                <w:b/>
                <w:bCs/>
                <w:sz w:val="22"/>
                <w:szCs w:val="22"/>
                <w:lang w:val="en-MY"/>
              </w:rPr>
            </w:pPr>
            <w:r w:rsidRPr="003C513B">
              <w:rPr>
                <w:rFonts w:eastAsia="Times New Roman"/>
                <w:b/>
                <w:bCs/>
                <w:sz w:val="22"/>
                <w:szCs w:val="22"/>
                <w:lang w:val="en-MY"/>
              </w:rPr>
              <w:t>IM x CS</w:t>
            </w:r>
          </w:p>
        </w:tc>
        <w:tc>
          <w:tcPr>
            <w:tcW w:w="1369" w:type="dxa"/>
            <w:tcBorders>
              <w:top w:val="nil"/>
              <w:left w:val="nil"/>
              <w:bottom w:val="nil"/>
              <w:right w:val="nil"/>
            </w:tcBorders>
            <w:shd w:val="clear" w:color="auto" w:fill="auto"/>
            <w:noWrap/>
            <w:vAlign w:val="bottom"/>
            <w:hideMark/>
          </w:tcPr>
          <w:p w:rsidR="00AF1946" w:rsidRPr="003C513B" w:rsidRDefault="00AF1946" w:rsidP="00AF1946">
            <w:pPr>
              <w:spacing w:after="0"/>
              <w:jc w:val="center"/>
              <w:rPr>
                <w:rFonts w:eastAsia="Times New Roman"/>
                <w:sz w:val="22"/>
                <w:szCs w:val="22"/>
                <w:lang w:val="en-MY"/>
              </w:rPr>
            </w:pPr>
          </w:p>
        </w:tc>
        <w:tc>
          <w:tcPr>
            <w:tcW w:w="1369" w:type="dxa"/>
            <w:tcBorders>
              <w:top w:val="nil"/>
              <w:left w:val="nil"/>
              <w:bottom w:val="nil"/>
              <w:right w:val="nil"/>
            </w:tcBorders>
            <w:shd w:val="clear" w:color="auto" w:fill="auto"/>
            <w:noWrap/>
            <w:vAlign w:val="bottom"/>
            <w:hideMark/>
          </w:tcPr>
          <w:p w:rsidR="00AF1946" w:rsidRPr="003C513B" w:rsidRDefault="00AF1946" w:rsidP="00AF1946">
            <w:pPr>
              <w:spacing w:after="0"/>
              <w:jc w:val="center"/>
              <w:rPr>
                <w:rFonts w:eastAsia="Times New Roman"/>
                <w:sz w:val="22"/>
                <w:szCs w:val="22"/>
                <w:lang w:val="en-MY"/>
              </w:rPr>
            </w:pPr>
          </w:p>
        </w:tc>
        <w:tc>
          <w:tcPr>
            <w:tcW w:w="1369" w:type="dxa"/>
            <w:tcBorders>
              <w:top w:val="nil"/>
              <w:left w:val="nil"/>
              <w:bottom w:val="nil"/>
              <w:right w:val="nil"/>
            </w:tcBorders>
            <w:shd w:val="clear" w:color="auto" w:fill="auto"/>
            <w:noWrap/>
            <w:vAlign w:val="bottom"/>
            <w:hideMark/>
          </w:tcPr>
          <w:p w:rsidR="00AF1946" w:rsidRPr="003C513B" w:rsidRDefault="00AF1946" w:rsidP="00AF1946">
            <w:pPr>
              <w:spacing w:after="0"/>
              <w:jc w:val="center"/>
              <w:rPr>
                <w:rFonts w:eastAsia="Times New Roman"/>
                <w:b/>
                <w:bCs/>
                <w:sz w:val="22"/>
                <w:szCs w:val="22"/>
                <w:lang w:val="en-MY"/>
              </w:rPr>
            </w:pPr>
            <w:r w:rsidRPr="003C513B">
              <w:rPr>
                <w:rFonts w:eastAsia="Times New Roman"/>
                <w:b/>
                <w:bCs/>
                <w:sz w:val="22"/>
                <w:szCs w:val="22"/>
                <w:lang w:val="en-MY"/>
              </w:rPr>
              <w:t>-0.980**</w:t>
            </w: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IC x CS</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0.482</w:t>
            </w: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AMbE x CS</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0.464</w:t>
            </w: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PMbE x CS</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-0.083</w:t>
            </w: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R Square</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0.192</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0.195</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0.211</w:t>
            </w:r>
          </w:p>
        </w:tc>
      </w:tr>
      <w:tr w:rsidR="00AF1946" w:rsidRPr="006410DE" w:rsidTr="00AF1946">
        <w:trPr>
          <w:trHeight w:val="303"/>
        </w:trPr>
        <w:tc>
          <w:tcPr>
            <w:tcW w:w="3395" w:type="dxa"/>
            <w:tcBorders>
              <w:top w:val="nil"/>
              <w:left w:val="nil"/>
              <w:bottom w:val="nil"/>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Adjusted R Square</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0.185</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0.186</w:t>
            </w:r>
          </w:p>
        </w:tc>
        <w:tc>
          <w:tcPr>
            <w:tcW w:w="1369" w:type="dxa"/>
            <w:tcBorders>
              <w:top w:val="nil"/>
              <w:left w:val="nil"/>
              <w:bottom w:val="nil"/>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0.195</w:t>
            </w:r>
          </w:p>
        </w:tc>
      </w:tr>
      <w:tr w:rsidR="00AF1946" w:rsidRPr="006410DE" w:rsidTr="00AF1946">
        <w:trPr>
          <w:trHeight w:val="303"/>
        </w:trPr>
        <w:tc>
          <w:tcPr>
            <w:tcW w:w="3395"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left"/>
              <w:rPr>
                <w:rFonts w:eastAsia="Times New Roman"/>
                <w:color w:val="000000"/>
                <w:sz w:val="22"/>
                <w:szCs w:val="22"/>
                <w:lang w:val="en-MY"/>
              </w:rPr>
            </w:pPr>
            <w:r w:rsidRPr="006410DE">
              <w:rPr>
                <w:rFonts w:eastAsia="Times New Roman"/>
                <w:color w:val="000000"/>
                <w:sz w:val="22"/>
                <w:szCs w:val="22"/>
                <w:lang w:val="en-MY"/>
              </w:rPr>
              <w:t xml:space="preserve">R Square Change </w:t>
            </w:r>
          </w:p>
        </w:tc>
        <w:tc>
          <w:tcPr>
            <w:tcW w:w="1369"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0.192</w:t>
            </w:r>
          </w:p>
        </w:tc>
        <w:tc>
          <w:tcPr>
            <w:tcW w:w="1369"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0.003</w:t>
            </w:r>
          </w:p>
        </w:tc>
        <w:tc>
          <w:tcPr>
            <w:tcW w:w="1369" w:type="dxa"/>
            <w:tcBorders>
              <w:top w:val="nil"/>
              <w:left w:val="nil"/>
              <w:bottom w:val="single" w:sz="4" w:space="0" w:color="auto"/>
              <w:right w:val="nil"/>
            </w:tcBorders>
            <w:shd w:val="clear" w:color="auto" w:fill="auto"/>
            <w:noWrap/>
            <w:vAlign w:val="bottom"/>
            <w:hideMark/>
          </w:tcPr>
          <w:p w:rsidR="00AF1946" w:rsidRPr="006410DE" w:rsidRDefault="00AF1946" w:rsidP="00AF1946">
            <w:pPr>
              <w:spacing w:after="0"/>
              <w:jc w:val="center"/>
              <w:rPr>
                <w:rFonts w:eastAsia="Times New Roman"/>
                <w:color w:val="000000"/>
                <w:sz w:val="22"/>
                <w:szCs w:val="22"/>
                <w:lang w:val="en-MY"/>
              </w:rPr>
            </w:pPr>
            <w:r w:rsidRPr="006410DE">
              <w:rPr>
                <w:rFonts w:eastAsia="Times New Roman"/>
                <w:color w:val="000000"/>
                <w:sz w:val="22"/>
                <w:szCs w:val="22"/>
                <w:lang w:val="en-MY"/>
              </w:rPr>
              <w:t>0.016</w:t>
            </w:r>
          </w:p>
        </w:tc>
      </w:tr>
    </w:tbl>
    <w:p w:rsidR="00AF1946" w:rsidRDefault="00AF1946" w:rsidP="00AF1946">
      <w:pPr>
        <w:tabs>
          <w:tab w:val="left" w:pos="1325"/>
        </w:tabs>
      </w:pPr>
    </w:p>
    <w:p w:rsidR="00AF1946" w:rsidRPr="00AF1946" w:rsidRDefault="00AF1946" w:rsidP="00AF1946"/>
    <w:p w:rsidR="00AF1946" w:rsidRPr="00AF1946" w:rsidRDefault="00AF1946" w:rsidP="00AF1946"/>
    <w:p w:rsidR="00AF1946" w:rsidRPr="00AF1946" w:rsidRDefault="00AF1946" w:rsidP="00AF1946"/>
    <w:p w:rsidR="00AF1946" w:rsidRPr="00AF1946" w:rsidRDefault="00AF1946" w:rsidP="00AF1946"/>
    <w:p w:rsidR="00AF1946" w:rsidRPr="00AF1946" w:rsidRDefault="00AF1946" w:rsidP="00AF1946"/>
    <w:p w:rsidR="00AF1946" w:rsidRDefault="00AF1946" w:rsidP="00AF1946"/>
    <w:p w:rsidR="00AF1946" w:rsidRDefault="00AF1946" w:rsidP="00AF1946">
      <w:pPr>
        <w:tabs>
          <w:tab w:val="left" w:pos="1659"/>
        </w:tabs>
      </w:pPr>
      <w:r>
        <w:tab/>
      </w:r>
    </w:p>
    <w:p w:rsidR="008D7CC3" w:rsidRDefault="008D7CC3" w:rsidP="00AF1946">
      <w:pPr>
        <w:tabs>
          <w:tab w:val="left" w:pos="1659"/>
        </w:tabs>
      </w:pPr>
    </w:p>
    <w:sectPr w:rsidR="008D7CC3" w:rsidSect="009432E2">
      <w:headerReference w:type="default" r:id="rId13"/>
      <w:footerReference w:type="default" r:id="rId14"/>
      <w:pgSz w:w="11906" w:h="16838" w:code="9"/>
      <w:pgMar w:top="1440" w:right="1800" w:bottom="1440" w:left="1800" w:header="1134"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6D" w:rsidRDefault="009D616D" w:rsidP="00796BC3">
      <w:r>
        <w:separator/>
      </w:r>
    </w:p>
  </w:endnote>
  <w:endnote w:type="continuationSeparator" w:id="0">
    <w:p w:rsidR="009D616D" w:rsidRDefault="009D616D" w:rsidP="0079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56447"/>
      <w:docPartObj>
        <w:docPartGallery w:val="Page Numbers (Bottom of Page)"/>
        <w:docPartUnique/>
      </w:docPartObj>
    </w:sdtPr>
    <w:sdtEndPr>
      <w:rPr>
        <w:noProof/>
      </w:rPr>
    </w:sdtEndPr>
    <w:sdtContent>
      <w:p w:rsidR="0099347F" w:rsidRDefault="0099347F">
        <w:pPr>
          <w:pStyle w:val="Footer"/>
          <w:jc w:val="center"/>
        </w:pPr>
        <w:r>
          <w:fldChar w:fldCharType="begin"/>
        </w:r>
        <w:r>
          <w:instrText xml:space="preserve"> PAGE   \* MERGEFORMAT </w:instrText>
        </w:r>
        <w:r>
          <w:fldChar w:fldCharType="separate"/>
        </w:r>
        <w:r w:rsidR="00107BB3">
          <w:rPr>
            <w:noProof/>
          </w:rPr>
          <w:t>1</w:t>
        </w:r>
        <w:r>
          <w:rPr>
            <w:noProof/>
          </w:rPr>
          <w:fldChar w:fldCharType="end"/>
        </w:r>
      </w:p>
    </w:sdtContent>
  </w:sdt>
  <w:p w:rsidR="0099347F" w:rsidRDefault="00993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6D" w:rsidRDefault="009D616D" w:rsidP="00796BC3">
      <w:r>
        <w:separator/>
      </w:r>
    </w:p>
  </w:footnote>
  <w:footnote w:type="continuationSeparator" w:id="0">
    <w:p w:rsidR="009D616D" w:rsidRDefault="009D616D" w:rsidP="00796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2155"/>
      <w:docPartObj>
        <w:docPartGallery w:val="Page Numbers (Top of Page)"/>
        <w:docPartUnique/>
      </w:docPartObj>
    </w:sdtPr>
    <w:sdtEndPr/>
    <w:sdtContent>
      <w:p w:rsidR="00F809CB" w:rsidRDefault="00F809CB" w:rsidP="00796BC3">
        <w:pPr>
          <w:pStyle w:val="Header"/>
        </w:pPr>
      </w:p>
      <w:p w:rsidR="00F809CB" w:rsidRDefault="009D616D" w:rsidP="00796BC3">
        <w:pPr>
          <w:pStyle w:val="Header"/>
        </w:pPr>
      </w:p>
    </w:sdtContent>
  </w:sdt>
  <w:p w:rsidR="00F809CB" w:rsidRDefault="00F809CB" w:rsidP="0079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6F1B"/>
    <w:multiLevelType w:val="hybridMultilevel"/>
    <w:tmpl w:val="853E262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itation Proposal Reference.enl&lt;/item&gt;&lt;/Libraries&gt;&lt;/ENLibraries&gt;"/>
  </w:docVars>
  <w:rsids>
    <w:rsidRoot w:val="006742AA"/>
    <w:rsid w:val="00005756"/>
    <w:rsid w:val="00010C8F"/>
    <w:rsid w:val="000203BD"/>
    <w:rsid w:val="00021708"/>
    <w:rsid w:val="00030873"/>
    <w:rsid w:val="000563EA"/>
    <w:rsid w:val="000845EC"/>
    <w:rsid w:val="0008660C"/>
    <w:rsid w:val="000A67EB"/>
    <w:rsid w:val="000C2BF3"/>
    <w:rsid w:val="000D1747"/>
    <w:rsid w:val="000D4A9A"/>
    <w:rsid w:val="000E04B2"/>
    <w:rsid w:val="000F5C85"/>
    <w:rsid w:val="000F7E89"/>
    <w:rsid w:val="00107BB3"/>
    <w:rsid w:val="00114B28"/>
    <w:rsid w:val="00122DE2"/>
    <w:rsid w:val="001617E6"/>
    <w:rsid w:val="00166120"/>
    <w:rsid w:val="001900AC"/>
    <w:rsid w:val="001C438B"/>
    <w:rsid w:val="001C529A"/>
    <w:rsid w:val="001D1214"/>
    <w:rsid w:val="001D15D7"/>
    <w:rsid w:val="001F3164"/>
    <w:rsid w:val="001F6CAF"/>
    <w:rsid w:val="00211338"/>
    <w:rsid w:val="00213B8E"/>
    <w:rsid w:val="00226AB1"/>
    <w:rsid w:val="002304B2"/>
    <w:rsid w:val="00231053"/>
    <w:rsid w:val="00236A27"/>
    <w:rsid w:val="002555BB"/>
    <w:rsid w:val="00267573"/>
    <w:rsid w:val="00283471"/>
    <w:rsid w:val="00291613"/>
    <w:rsid w:val="00293267"/>
    <w:rsid w:val="00293829"/>
    <w:rsid w:val="00293D4F"/>
    <w:rsid w:val="002A3AF5"/>
    <w:rsid w:val="002A68AF"/>
    <w:rsid w:val="002A7492"/>
    <w:rsid w:val="002E0614"/>
    <w:rsid w:val="002E4B59"/>
    <w:rsid w:val="002F38D3"/>
    <w:rsid w:val="0032762C"/>
    <w:rsid w:val="00350D97"/>
    <w:rsid w:val="003748A4"/>
    <w:rsid w:val="00383CEA"/>
    <w:rsid w:val="003906E8"/>
    <w:rsid w:val="003940D6"/>
    <w:rsid w:val="003A22E0"/>
    <w:rsid w:val="003B428F"/>
    <w:rsid w:val="003C372C"/>
    <w:rsid w:val="003C3CFE"/>
    <w:rsid w:val="003C513B"/>
    <w:rsid w:val="003E06FB"/>
    <w:rsid w:val="003E6D15"/>
    <w:rsid w:val="00410685"/>
    <w:rsid w:val="004160BB"/>
    <w:rsid w:val="0043598E"/>
    <w:rsid w:val="004530A7"/>
    <w:rsid w:val="00474218"/>
    <w:rsid w:val="0047475E"/>
    <w:rsid w:val="004934E5"/>
    <w:rsid w:val="004A0F45"/>
    <w:rsid w:val="004B7F56"/>
    <w:rsid w:val="004D7209"/>
    <w:rsid w:val="004E54D0"/>
    <w:rsid w:val="004E7873"/>
    <w:rsid w:val="00526905"/>
    <w:rsid w:val="00532048"/>
    <w:rsid w:val="00544A5C"/>
    <w:rsid w:val="00555733"/>
    <w:rsid w:val="00580EDD"/>
    <w:rsid w:val="005846BB"/>
    <w:rsid w:val="005B05CF"/>
    <w:rsid w:val="005B2297"/>
    <w:rsid w:val="005D0396"/>
    <w:rsid w:val="005D5D60"/>
    <w:rsid w:val="005E6475"/>
    <w:rsid w:val="005F04AC"/>
    <w:rsid w:val="006158F6"/>
    <w:rsid w:val="00620736"/>
    <w:rsid w:val="00627795"/>
    <w:rsid w:val="006410DE"/>
    <w:rsid w:val="00653A24"/>
    <w:rsid w:val="0065547E"/>
    <w:rsid w:val="006569B4"/>
    <w:rsid w:val="006659E0"/>
    <w:rsid w:val="00667FD3"/>
    <w:rsid w:val="006742AA"/>
    <w:rsid w:val="00696A92"/>
    <w:rsid w:val="006A5505"/>
    <w:rsid w:val="006A6BA6"/>
    <w:rsid w:val="006B02F7"/>
    <w:rsid w:val="006B41A7"/>
    <w:rsid w:val="006C5F91"/>
    <w:rsid w:val="006D347D"/>
    <w:rsid w:val="006F09B9"/>
    <w:rsid w:val="006F60AA"/>
    <w:rsid w:val="00710B67"/>
    <w:rsid w:val="0071492B"/>
    <w:rsid w:val="00722FDF"/>
    <w:rsid w:val="0072635B"/>
    <w:rsid w:val="00730CD1"/>
    <w:rsid w:val="00735F56"/>
    <w:rsid w:val="007451FE"/>
    <w:rsid w:val="00755C35"/>
    <w:rsid w:val="007602CC"/>
    <w:rsid w:val="00775926"/>
    <w:rsid w:val="00781C47"/>
    <w:rsid w:val="00783305"/>
    <w:rsid w:val="00796BC3"/>
    <w:rsid w:val="007972F7"/>
    <w:rsid w:val="007A6812"/>
    <w:rsid w:val="007B204C"/>
    <w:rsid w:val="007B3CC2"/>
    <w:rsid w:val="007F272B"/>
    <w:rsid w:val="007F69FD"/>
    <w:rsid w:val="008103E4"/>
    <w:rsid w:val="008442CD"/>
    <w:rsid w:val="008526E5"/>
    <w:rsid w:val="00872C01"/>
    <w:rsid w:val="00883B52"/>
    <w:rsid w:val="008920AC"/>
    <w:rsid w:val="00893A2B"/>
    <w:rsid w:val="008A3D39"/>
    <w:rsid w:val="008A562A"/>
    <w:rsid w:val="008D7CC3"/>
    <w:rsid w:val="008E0C91"/>
    <w:rsid w:val="008F5F74"/>
    <w:rsid w:val="0090093B"/>
    <w:rsid w:val="00902185"/>
    <w:rsid w:val="00904C66"/>
    <w:rsid w:val="009231CF"/>
    <w:rsid w:val="009432E2"/>
    <w:rsid w:val="00965DD5"/>
    <w:rsid w:val="00967AFB"/>
    <w:rsid w:val="0099347F"/>
    <w:rsid w:val="009B4ED0"/>
    <w:rsid w:val="009B63F7"/>
    <w:rsid w:val="009C49D5"/>
    <w:rsid w:val="009D616D"/>
    <w:rsid w:val="009E4B30"/>
    <w:rsid w:val="009E4F38"/>
    <w:rsid w:val="00A071F5"/>
    <w:rsid w:val="00A24366"/>
    <w:rsid w:val="00A316F3"/>
    <w:rsid w:val="00A364A7"/>
    <w:rsid w:val="00A5319D"/>
    <w:rsid w:val="00A72593"/>
    <w:rsid w:val="00A9283D"/>
    <w:rsid w:val="00A9537D"/>
    <w:rsid w:val="00AA3113"/>
    <w:rsid w:val="00AC3F2D"/>
    <w:rsid w:val="00AD5B37"/>
    <w:rsid w:val="00AE4787"/>
    <w:rsid w:val="00AF1946"/>
    <w:rsid w:val="00AF4CA9"/>
    <w:rsid w:val="00B01AA6"/>
    <w:rsid w:val="00B211F9"/>
    <w:rsid w:val="00B30A02"/>
    <w:rsid w:val="00B44B60"/>
    <w:rsid w:val="00B4726C"/>
    <w:rsid w:val="00B64457"/>
    <w:rsid w:val="00B71D73"/>
    <w:rsid w:val="00B73E31"/>
    <w:rsid w:val="00B80954"/>
    <w:rsid w:val="00B822F2"/>
    <w:rsid w:val="00BB0B0A"/>
    <w:rsid w:val="00BC08B4"/>
    <w:rsid w:val="00BE6414"/>
    <w:rsid w:val="00C31A94"/>
    <w:rsid w:val="00C8112D"/>
    <w:rsid w:val="00CA29FD"/>
    <w:rsid w:val="00CA556E"/>
    <w:rsid w:val="00CA6510"/>
    <w:rsid w:val="00CC473C"/>
    <w:rsid w:val="00CE3753"/>
    <w:rsid w:val="00CF1FD0"/>
    <w:rsid w:val="00D01FA4"/>
    <w:rsid w:val="00D05FA2"/>
    <w:rsid w:val="00D15060"/>
    <w:rsid w:val="00D73C89"/>
    <w:rsid w:val="00D96D22"/>
    <w:rsid w:val="00DB053B"/>
    <w:rsid w:val="00DC580B"/>
    <w:rsid w:val="00DE1CCC"/>
    <w:rsid w:val="00DF2509"/>
    <w:rsid w:val="00E10027"/>
    <w:rsid w:val="00E2205A"/>
    <w:rsid w:val="00E2459F"/>
    <w:rsid w:val="00E25FA3"/>
    <w:rsid w:val="00E55344"/>
    <w:rsid w:val="00E55C04"/>
    <w:rsid w:val="00EA4BED"/>
    <w:rsid w:val="00EE3898"/>
    <w:rsid w:val="00F03678"/>
    <w:rsid w:val="00F11216"/>
    <w:rsid w:val="00F11F7D"/>
    <w:rsid w:val="00F31FC2"/>
    <w:rsid w:val="00F47564"/>
    <w:rsid w:val="00F669E0"/>
    <w:rsid w:val="00F75DDB"/>
    <w:rsid w:val="00F809CB"/>
    <w:rsid w:val="00F84F99"/>
    <w:rsid w:val="00F90A43"/>
    <w:rsid w:val="00FB4D82"/>
    <w:rsid w:val="00FF3C3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C3"/>
    <w:pPr>
      <w:spacing w:line="240" w:lineRule="auto"/>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2AA"/>
    <w:rPr>
      <w:color w:val="0000FF"/>
      <w:u w:val="single"/>
    </w:rPr>
  </w:style>
  <w:style w:type="paragraph" w:styleId="NoSpacing">
    <w:name w:val="No Spacing"/>
    <w:uiPriority w:val="1"/>
    <w:qFormat/>
    <w:rsid w:val="006742AA"/>
    <w:pPr>
      <w:spacing w:after="0" w:line="240" w:lineRule="auto"/>
    </w:pPr>
    <w:rPr>
      <w:rFonts w:ascii="Calibri" w:eastAsia="SimSun" w:hAnsi="Calibri" w:cs="Times New Roman"/>
      <w:lang w:val="en-US"/>
    </w:rPr>
  </w:style>
  <w:style w:type="paragraph" w:styleId="Header">
    <w:name w:val="header"/>
    <w:basedOn w:val="Normal"/>
    <w:link w:val="HeaderChar"/>
    <w:uiPriority w:val="99"/>
    <w:unhideWhenUsed/>
    <w:rsid w:val="007B204C"/>
    <w:pPr>
      <w:tabs>
        <w:tab w:val="center" w:pos="4153"/>
        <w:tab w:val="right" w:pos="8306"/>
      </w:tabs>
      <w:spacing w:after="0"/>
    </w:pPr>
  </w:style>
  <w:style w:type="character" w:customStyle="1" w:styleId="HeaderChar">
    <w:name w:val="Header Char"/>
    <w:basedOn w:val="DefaultParagraphFont"/>
    <w:link w:val="Header"/>
    <w:uiPriority w:val="99"/>
    <w:rsid w:val="007B204C"/>
    <w:rPr>
      <w:rFonts w:ascii="Calibri" w:eastAsia="SimSun" w:hAnsi="Calibri" w:cs="Times New Roman"/>
      <w:lang w:val="en-US"/>
    </w:rPr>
  </w:style>
  <w:style w:type="paragraph" w:styleId="Footer">
    <w:name w:val="footer"/>
    <w:basedOn w:val="Normal"/>
    <w:link w:val="FooterChar"/>
    <w:uiPriority w:val="99"/>
    <w:unhideWhenUsed/>
    <w:rsid w:val="007B204C"/>
    <w:pPr>
      <w:tabs>
        <w:tab w:val="center" w:pos="4153"/>
        <w:tab w:val="right" w:pos="8306"/>
      </w:tabs>
      <w:spacing w:after="0"/>
    </w:pPr>
  </w:style>
  <w:style w:type="character" w:customStyle="1" w:styleId="FooterChar">
    <w:name w:val="Footer Char"/>
    <w:basedOn w:val="DefaultParagraphFont"/>
    <w:link w:val="Footer"/>
    <w:uiPriority w:val="99"/>
    <w:rsid w:val="007B204C"/>
    <w:rPr>
      <w:rFonts w:ascii="Calibri" w:eastAsia="SimSun" w:hAnsi="Calibri" w:cs="Times New Roman"/>
      <w:lang w:val="en-US"/>
    </w:rPr>
  </w:style>
  <w:style w:type="paragraph" w:styleId="ListParagraph">
    <w:name w:val="List Paragraph"/>
    <w:basedOn w:val="Normal"/>
    <w:uiPriority w:val="34"/>
    <w:qFormat/>
    <w:rsid w:val="00021708"/>
    <w:pPr>
      <w:ind w:left="720"/>
      <w:contextualSpacing/>
    </w:pPr>
  </w:style>
  <w:style w:type="table" w:styleId="TableGrid">
    <w:name w:val="Table Grid"/>
    <w:basedOn w:val="TableNormal"/>
    <w:uiPriority w:val="59"/>
    <w:rsid w:val="00760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602CC"/>
    <w:pPr>
      <w:spacing w:after="0" w:line="240" w:lineRule="auto"/>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602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1">
    <w:name w:val="Medium Shading 21"/>
    <w:basedOn w:val="TableNormal"/>
    <w:uiPriority w:val="64"/>
    <w:rsid w:val="003940D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uiPriority w:val="99"/>
    <w:semiHidden/>
    <w:unhideWhenUsed/>
    <w:rsid w:val="00872C0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2C01"/>
    <w:rPr>
      <w:rFonts w:ascii="Tahoma" w:eastAsia="SimSun" w:hAnsi="Tahoma" w:cs="Tahoma"/>
      <w:sz w:val="16"/>
      <w:szCs w:val="16"/>
      <w:lang w:val="en-US"/>
    </w:rPr>
  </w:style>
  <w:style w:type="paragraph" w:styleId="BalloonText">
    <w:name w:val="Balloon Text"/>
    <w:basedOn w:val="Normal"/>
    <w:link w:val="BalloonTextChar"/>
    <w:uiPriority w:val="99"/>
    <w:semiHidden/>
    <w:unhideWhenUsed/>
    <w:rsid w:val="00236A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27"/>
    <w:rPr>
      <w:rFonts w:ascii="Tahoma" w:eastAsia="SimSun" w:hAnsi="Tahoma" w:cs="Tahoma"/>
      <w:sz w:val="16"/>
      <w:szCs w:val="16"/>
      <w:lang w:val="en-US"/>
    </w:rPr>
  </w:style>
  <w:style w:type="character" w:customStyle="1" w:styleId="apple-converted-space">
    <w:name w:val="apple-converted-space"/>
    <w:basedOn w:val="DefaultParagraphFont"/>
    <w:rsid w:val="003A2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C3"/>
    <w:pPr>
      <w:spacing w:line="240" w:lineRule="auto"/>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2AA"/>
    <w:rPr>
      <w:color w:val="0000FF"/>
      <w:u w:val="single"/>
    </w:rPr>
  </w:style>
  <w:style w:type="paragraph" w:styleId="NoSpacing">
    <w:name w:val="No Spacing"/>
    <w:uiPriority w:val="1"/>
    <w:qFormat/>
    <w:rsid w:val="006742AA"/>
    <w:pPr>
      <w:spacing w:after="0" w:line="240" w:lineRule="auto"/>
    </w:pPr>
    <w:rPr>
      <w:rFonts w:ascii="Calibri" w:eastAsia="SimSun" w:hAnsi="Calibri" w:cs="Times New Roman"/>
      <w:lang w:val="en-US"/>
    </w:rPr>
  </w:style>
  <w:style w:type="paragraph" w:styleId="Header">
    <w:name w:val="header"/>
    <w:basedOn w:val="Normal"/>
    <w:link w:val="HeaderChar"/>
    <w:uiPriority w:val="99"/>
    <w:unhideWhenUsed/>
    <w:rsid w:val="007B204C"/>
    <w:pPr>
      <w:tabs>
        <w:tab w:val="center" w:pos="4153"/>
        <w:tab w:val="right" w:pos="8306"/>
      </w:tabs>
      <w:spacing w:after="0"/>
    </w:pPr>
  </w:style>
  <w:style w:type="character" w:customStyle="1" w:styleId="HeaderChar">
    <w:name w:val="Header Char"/>
    <w:basedOn w:val="DefaultParagraphFont"/>
    <w:link w:val="Header"/>
    <w:uiPriority w:val="99"/>
    <w:rsid w:val="007B204C"/>
    <w:rPr>
      <w:rFonts w:ascii="Calibri" w:eastAsia="SimSun" w:hAnsi="Calibri" w:cs="Times New Roman"/>
      <w:lang w:val="en-US"/>
    </w:rPr>
  </w:style>
  <w:style w:type="paragraph" w:styleId="Footer">
    <w:name w:val="footer"/>
    <w:basedOn w:val="Normal"/>
    <w:link w:val="FooterChar"/>
    <w:uiPriority w:val="99"/>
    <w:unhideWhenUsed/>
    <w:rsid w:val="007B204C"/>
    <w:pPr>
      <w:tabs>
        <w:tab w:val="center" w:pos="4153"/>
        <w:tab w:val="right" w:pos="8306"/>
      </w:tabs>
      <w:spacing w:after="0"/>
    </w:pPr>
  </w:style>
  <w:style w:type="character" w:customStyle="1" w:styleId="FooterChar">
    <w:name w:val="Footer Char"/>
    <w:basedOn w:val="DefaultParagraphFont"/>
    <w:link w:val="Footer"/>
    <w:uiPriority w:val="99"/>
    <w:rsid w:val="007B204C"/>
    <w:rPr>
      <w:rFonts w:ascii="Calibri" w:eastAsia="SimSun" w:hAnsi="Calibri" w:cs="Times New Roman"/>
      <w:lang w:val="en-US"/>
    </w:rPr>
  </w:style>
  <w:style w:type="paragraph" w:styleId="ListParagraph">
    <w:name w:val="List Paragraph"/>
    <w:basedOn w:val="Normal"/>
    <w:uiPriority w:val="34"/>
    <w:qFormat/>
    <w:rsid w:val="00021708"/>
    <w:pPr>
      <w:ind w:left="720"/>
      <w:contextualSpacing/>
    </w:pPr>
  </w:style>
  <w:style w:type="table" w:styleId="TableGrid">
    <w:name w:val="Table Grid"/>
    <w:basedOn w:val="TableNormal"/>
    <w:uiPriority w:val="59"/>
    <w:rsid w:val="00760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602CC"/>
    <w:pPr>
      <w:spacing w:after="0" w:line="240" w:lineRule="auto"/>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602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1">
    <w:name w:val="Medium Shading 21"/>
    <w:basedOn w:val="TableNormal"/>
    <w:uiPriority w:val="64"/>
    <w:rsid w:val="003940D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uiPriority w:val="99"/>
    <w:semiHidden/>
    <w:unhideWhenUsed/>
    <w:rsid w:val="00872C0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2C01"/>
    <w:rPr>
      <w:rFonts w:ascii="Tahoma" w:eastAsia="SimSun" w:hAnsi="Tahoma" w:cs="Tahoma"/>
      <w:sz w:val="16"/>
      <w:szCs w:val="16"/>
      <w:lang w:val="en-US"/>
    </w:rPr>
  </w:style>
  <w:style w:type="paragraph" w:styleId="BalloonText">
    <w:name w:val="Balloon Text"/>
    <w:basedOn w:val="Normal"/>
    <w:link w:val="BalloonTextChar"/>
    <w:uiPriority w:val="99"/>
    <w:semiHidden/>
    <w:unhideWhenUsed/>
    <w:rsid w:val="00236A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27"/>
    <w:rPr>
      <w:rFonts w:ascii="Tahoma" w:eastAsia="SimSun" w:hAnsi="Tahoma" w:cs="Tahoma"/>
      <w:sz w:val="16"/>
      <w:szCs w:val="16"/>
      <w:lang w:val="en-US"/>
    </w:rPr>
  </w:style>
  <w:style w:type="character" w:customStyle="1" w:styleId="apple-converted-space">
    <w:name w:val="apple-converted-space"/>
    <w:basedOn w:val="DefaultParagraphFont"/>
    <w:rsid w:val="003A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9">
      <w:bodyDiv w:val="1"/>
      <w:marLeft w:val="0"/>
      <w:marRight w:val="0"/>
      <w:marTop w:val="0"/>
      <w:marBottom w:val="0"/>
      <w:divBdr>
        <w:top w:val="none" w:sz="0" w:space="0" w:color="auto"/>
        <w:left w:val="none" w:sz="0" w:space="0" w:color="auto"/>
        <w:bottom w:val="none" w:sz="0" w:space="0" w:color="auto"/>
        <w:right w:val="none" w:sz="0" w:space="0" w:color="auto"/>
      </w:divBdr>
    </w:div>
    <w:div w:id="15230942">
      <w:bodyDiv w:val="1"/>
      <w:marLeft w:val="0"/>
      <w:marRight w:val="0"/>
      <w:marTop w:val="0"/>
      <w:marBottom w:val="0"/>
      <w:divBdr>
        <w:top w:val="none" w:sz="0" w:space="0" w:color="auto"/>
        <w:left w:val="none" w:sz="0" w:space="0" w:color="auto"/>
        <w:bottom w:val="none" w:sz="0" w:space="0" w:color="auto"/>
        <w:right w:val="none" w:sz="0" w:space="0" w:color="auto"/>
      </w:divBdr>
    </w:div>
    <w:div w:id="56784633">
      <w:bodyDiv w:val="1"/>
      <w:marLeft w:val="0"/>
      <w:marRight w:val="0"/>
      <w:marTop w:val="0"/>
      <w:marBottom w:val="0"/>
      <w:divBdr>
        <w:top w:val="none" w:sz="0" w:space="0" w:color="auto"/>
        <w:left w:val="none" w:sz="0" w:space="0" w:color="auto"/>
        <w:bottom w:val="none" w:sz="0" w:space="0" w:color="auto"/>
        <w:right w:val="none" w:sz="0" w:space="0" w:color="auto"/>
      </w:divBdr>
    </w:div>
    <w:div w:id="87048682">
      <w:bodyDiv w:val="1"/>
      <w:marLeft w:val="0"/>
      <w:marRight w:val="0"/>
      <w:marTop w:val="0"/>
      <w:marBottom w:val="0"/>
      <w:divBdr>
        <w:top w:val="none" w:sz="0" w:space="0" w:color="auto"/>
        <w:left w:val="none" w:sz="0" w:space="0" w:color="auto"/>
        <w:bottom w:val="none" w:sz="0" w:space="0" w:color="auto"/>
        <w:right w:val="none" w:sz="0" w:space="0" w:color="auto"/>
      </w:divBdr>
    </w:div>
    <w:div w:id="90126859">
      <w:bodyDiv w:val="1"/>
      <w:marLeft w:val="0"/>
      <w:marRight w:val="0"/>
      <w:marTop w:val="0"/>
      <w:marBottom w:val="0"/>
      <w:divBdr>
        <w:top w:val="none" w:sz="0" w:space="0" w:color="auto"/>
        <w:left w:val="none" w:sz="0" w:space="0" w:color="auto"/>
        <w:bottom w:val="none" w:sz="0" w:space="0" w:color="auto"/>
        <w:right w:val="none" w:sz="0" w:space="0" w:color="auto"/>
      </w:divBdr>
    </w:div>
    <w:div w:id="219291321">
      <w:bodyDiv w:val="1"/>
      <w:marLeft w:val="0"/>
      <w:marRight w:val="0"/>
      <w:marTop w:val="0"/>
      <w:marBottom w:val="0"/>
      <w:divBdr>
        <w:top w:val="none" w:sz="0" w:space="0" w:color="auto"/>
        <w:left w:val="none" w:sz="0" w:space="0" w:color="auto"/>
        <w:bottom w:val="none" w:sz="0" w:space="0" w:color="auto"/>
        <w:right w:val="none" w:sz="0" w:space="0" w:color="auto"/>
      </w:divBdr>
    </w:div>
    <w:div w:id="255093455">
      <w:bodyDiv w:val="1"/>
      <w:marLeft w:val="0"/>
      <w:marRight w:val="0"/>
      <w:marTop w:val="0"/>
      <w:marBottom w:val="0"/>
      <w:divBdr>
        <w:top w:val="none" w:sz="0" w:space="0" w:color="auto"/>
        <w:left w:val="none" w:sz="0" w:space="0" w:color="auto"/>
        <w:bottom w:val="none" w:sz="0" w:space="0" w:color="auto"/>
        <w:right w:val="none" w:sz="0" w:space="0" w:color="auto"/>
      </w:divBdr>
    </w:div>
    <w:div w:id="263193788">
      <w:bodyDiv w:val="1"/>
      <w:marLeft w:val="0"/>
      <w:marRight w:val="0"/>
      <w:marTop w:val="0"/>
      <w:marBottom w:val="0"/>
      <w:divBdr>
        <w:top w:val="none" w:sz="0" w:space="0" w:color="auto"/>
        <w:left w:val="none" w:sz="0" w:space="0" w:color="auto"/>
        <w:bottom w:val="none" w:sz="0" w:space="0" w:color="auto"/>
        <w:right w:val="none" w:sz="0" w:space="0" w:color="auto"/>
      </w:divBdr>
    </w:div>
    <w:div w:id="332490819">
      <w:bodyDiv w:val="1"/>
      <w:marLeft w:val="0"/>
      <w:marRight w:val="0"/>
      <w:marTop w:val="0"/>
      <w:marBottom w:val="0"/>
      <w:divBdr>
        <w:top w:val="none" w:sz="0" w:space="0" w:color="auto"/>
        <w:left w:val="none" w:sz="0" w:space="0" w:color="auto"/>
        <w:bottom w:val="none" w:sz="0" w:space="0" w:color="auto"/>
        <w:right w:val="none" w:sz="0" w:space="0" w:color="auto"/>
      </w:divBdr>
    </w:div>
    <w:div w:id="418407652">
      <w:bodyDiv w:val="1"/>
      <w:marLeft w:val="0"/>
      <w:marRight w:val="0"/>
      <w:marTop w:val="0"/>
      <w:marBottom w:val="0"/>
      <w:divBdr>
        <w:top w:val="none" w:sz="0" w:space="0" w:color="auto"/>
        <w:left w:val="none" w:sz="0" w:space="0" w:color="auto"/>
        <w:bottom w:val="none" w:sz="0" w:space="0" w:color="auto"/>
        <w:right w:val="none" w:sz="0" w:space="0" w:color="auto"/>
      </w:divBdr>
    </w:div>
    <w:div w:id="559481356">
      <w:bodyDiv w:val="1"/>
      <w:marLeft w:val="0"/>
      <w:marRight w:val="0"/>
      <w:marTop w:val="0"/>
      <w:marBottom w:val="0"/>
      <w:divBdr>
        <w:top w:val="none" w:sz="0" w:space="0" w:color="auto"/>
        <w:left w:val="none" w:sz="0" w:space="0" w:color="auto"/>
        <w:bottom w:val="none" w:sz="0" w:space="0" w:color="auto"/>
        <w:right w:val="none" w:sz="0" w:space="0" w:color="auto"/>
      </w:divBdr>
    </w:div>
    <w:div w:id="603000684">
      <w:bodyDiv w:val="1"/>
      <w:marLeft w:val="0"/>
      <w:marRight w:val="0"/>
      <w:marTop w:val="0"/>
      <w:marBottom w:val="0"/>
      <w:divBdr>
        <w:top w:val="none" w:sz="0" w:space="0" w:color="auto"/>
        <w:left w:val="none" w:sz="0" w:space="0" w:color="auto"/>
        <w:bottom w:val="none" w:sz="0" w:space="0" w:color="auto"/>
        <w:right w:val="none" w:sz="0" w:space="0" w:color="auto"/>
      </w:divBdr>
    </w:div>
    <w:div w:id="622923003">
      <w:bodyDiv w:val="1"/>
      <w:marLeft w:val="0"/>
      <w:marRight w:val="0"/>
      <w:marTop w:val="0"/>
      <w:marBottom w:val="0"/>
      <w:divBdr>
        <w:top w:val="none" w:sz="0" w:space="0" w:color="auto"/>
        <w:left w:val="none" w:sz="0" w:space="0" w:color="auto"/>
        <w:bottom w:val="none" w:sz="0" w:space="0" w:color="auto"/>
        <w:right w:val="none" w:sz="0" w:space="0" w:color="auto"/>
      </w:divBdr>
    </w:div>
    <w:div w:id="773940011">
      <w:bodyDiv w:val="1"/>
      <w:marLeft w:val="0"/>
      <w:marRight w:val="0"/>
      <w:marTop w:val="0"/>
      <w:marBottom w:val="0"/>
      <w:divBdr>
        <w:top w:val="none" w:sz="0" w:space="0" w:color="auto"/>
        <w:left w:val="none" w:sz="0" w:space="0" w:color="auto"/>
        <w:bottom w:val="none" w:sz="0" w:space="0" w:color="auto"/>
        <w:right w:val="none" w:sz="0" w:space="0" w:color="auto"/>
      </w:divBdr>
    </w:div>
    <w:div w:id="837961812">
      <w:bodyDiv w:val="1"/>
      <w:marLeft w:val="0"/>
      <w:marRight w:val="0"/>
      <w:marTop w:val="0"/>
      <w:marBottom w:val="0"/>
      <w:divBdr>
        <w:top w:val="none" w:sz="0" w:space="0" w:color="auto"/>
        <w:left w:val="none" w:sz="0" w:space="0" w:color="auto"/>
        <w:bottom w:val="none" w:sz="0" w:space="0" w:color="auto"/>
        <w:right w:val="none" w:sz="0" w:space="0" w:color="auto"/>
      </w:divBdr>
    </w:div>
    <w:div w:id="920606947">
      <w:bodyDiv w:val="1"/>
      <w:marLeft w:val="0"/>
      <w:marRight w:val="0"/>
      <w:marTop w:val="0"/>
      <w:marBottom w:val="0"/>
      <w:divBdr>
        <w:top w:val="none" w:sz="0" w:space="0" w:color="auto"/>
        <w:left w:val="none" w:sz="0" w:space="0" w:color="auto"/>
        <w:bottom w:val="none" w:sz="0" w:space="0" w:color="auto"/>
        <w:right w:val="none" w:sz="0" w:space="0" w:color="auto"/>
      </w:divBdr>
    </w:div>
    <w:div w:id="945191282">
      <w:bodyDiv w:val="1"/>
      <w:marLeft w:val="0"/>
      <w:marRight w:val="0"/>
      <w:marTop w:val="0"/>
      <w:marBottom w:val="0"/>
      <w:divBdr>
        <w:top w:val="none" w:sz="0" w:space="0" w:color="auto"/>
        <w:left w:val="none" w:sz="0" w:space="0" w:color="auto"/>
        <w:bottom w:val="none" w:sz="0" w:space="0" w:color="auto"/>
        <w:right w:val="none" w:sz="0" w:space="0" w:color="auto"/>
      </w:divBdr>
    </w:div>
    <w:div w:id="1261109855">
      <w:bodyDiv w:val="1"/>
      <w:marLeft w:val="0"/>
      <w:marRight w:val="0"/>
      <w:marTop w:val="0"/>
      <w:marBottom w:val="0"/>
      <w:divBdr>
        <w:top w:val="none" w:sz="0" w:space="0" w:color="auto"/>
        <w:left w:val="none" w:sz="0" w:space="0" w:color="auto"/>
        <w:bottom w:val="none" w:sz="0" w:space="0" w:color="auto"/>
        <w:right w:val="none" w:sz="0" w:space="0" w:color="auto"/>
      </w:divBdr>
    </w:div>
    <w:div w:id="1305815228">
      <w:bodyDiv w:val="1"/>
      <w:marLeft w:val="0"/>
      <w:marRight w:val="0"/>
      <w:marTop w:val="0"/>
      <w:marBottom w:val="0"/>
      <w:divBdr>
        <w:top w:val="none" w:sz="0" w:space="0" w:color="auto"/>
        <w:left w:val="none" w:sz="0" w:space="0" w:color="auto"/>
        <w:bottom w:val="none" w:sz="0" w:space="0" w:color="auto"/>
        <w:right w:val="none" w:sz="0" w:space="0" w:color="auto"/>
      </w:divBdr>
    </w:div>
    <w:div w:id="1328241989">
      <w:bodyDiv w:val="1"/>
      <w:marLeft w:val="0"/>
      <w:marRight w:val="0"/>
      <w:marTop w:val="0"/>
      <w:marBottom w:val="0"/>
      <w:divBdr>
        <w:top w:val="none" w:sz="0" w:space="0" w:color="auto"/>
        <w:left w:val="none" w:sz="0" w:space="0" w:color="auto"/>
        <w:bottom w:val="none" w:sz="0" w:space="0" w:color="auto"/>
        <w:right w:val="none" w:sz="0" w:space="0" w:color="auto"/>
      </w:divBdr>
    </w:div>
    <w:div w:id="1342973416">
      <w:bodyDiv w:val="1"/>
      <w:marLeft w:val="0"/>
      <w:marRight w:val="0"/>
      <w:marTop w:val="0"/>
      <w:marBottom w:val="0"/>
      <w:divBdr>
        <w:top w:val="none" w:sz="0" w:space="0" w:color="auto"/>
        <w:left w:val="none" w:sz="0" w:space="0" w:color="auto"/>
        <w:bottom w:val="none" w:sz="0" w:space="0" w:color="auto"/>
        <w:right w:val="none" w:sz="0" w:space="0" w:color="auto"/>
      </w:divBdr>
    </w:div>
    <w:div w:id="1497843830">
      <w:bodyDiv w:val="1"/>
      <w:marLeft w:val="0"/>
      <w:marRight w:val="0"/>
      <w:marTop w:val="0"/>
      <w:marBottom w:val="0"/>
      <w:divBdr>
        <w:top w:val="none" w:sz="0" w:space="0" w:color="auto"/>
        <w:left w:val="none" w:sz="0" w:space="0" w:color="auto"/>
        <w:bottom w:val="none" w:sz="0" w:space="0" w:color="auto"/>
        <w:right w:val="none" w:sz="0" w:space="0" w:color="auto"/>
      </w:divBdr>
    </w:div>
    <w:div w:id="1508251567">
      <w:bodyDiv w:val="1"/>
      <w:marLeft w:val="0"/>
      <w:marRight w:val="0"/>
      <w:marTop w:val="0"/>
      <w:marBottom w:val="0"/>
      <w:divBdr>
        <w:top w:val="none" w:sz="0" w:space="0" w:color="auto"/>
        <w:left w:val="none" w:sz="0" w:space="0" w:color="auto"/>
        <w:bottom w:val="none" w:sz="0" w:space="0" w:color="auto"/>
        <w:right w:val="none" w:sz="0" w:space="0" w:color="auto"/>
      </w:divBdr>
    </w:div>
    <w:div w:id="1606380091">
      <w:bodyDiv w:val="1"/>
      <w:marLeft w:val="0"/>
      <w:marRight w:val="0"/>
      <w:marTop w:val="0"/>
      <w:marBottom w:val="0"/>
      <w:divBdr>
        <w:top w:val="none" w:sz="0" w:space="0" w:color="auto"/>
        <w:left w:val="none" w:sz="0" w:space="0" w:color="auto"/>
        <w:bottom w:val="none" w:sz="0" w:space="0" w:color="auto"/>
        <w:right w:val="none" w:sz="0" w:space="0" w:color="auto"/>
      </w:divBdr>
    </w:div>
    <w:div w:id="1608152985">
      <w:bodyDiv w:val="1"/>
      <w:marLeft w:val="0"/>
      <w:marRight w:val="0"/>
      <w:marTop w:val="0"/>
      <w:marBottom w:val="0"/>
      <w:divBdr>
        <w:top w:val="none" w:sz="0" w:space="0" w:color="auto"/>
        <w:left w:val="none" w:sz="0" w:space="0" w:color="auto"/>
        <w:bottom w:val="none" w:sz="0" w:space="0" w:color="auto"/>
        <w:right w:val="none" w:sz="0" w:space="0" w:color="auto"/>
      </w:divBdr>
    </w:div>
    <w:div w:id="1706370852">
      <w:bodyDiv w:val="1"/>
      <w:marLeft w:val="0"/>
      <w:marRight w:val="0"/>
      <w:marTop w:val="0"/>
      <w:marBottom w:val="0"/>
      <w:divBdr>
        <w:top w:val="none" w:sz="0" w:space="0" w:color="auto"/>
        <w:left w:val="none" w:sz="0" w:space="0" w:color="auto"/>
        <w:bottom w:val="none" w:sz="0" w:space="0" w:color="auto"/>
        <w:right w:val="none" w:sz="0" w:space="0" w:color="auto"/>
      </w:divBdr>
    </w:div>
    <w:div w:id="1751198996">
      <w:bodyDiv w:val="1"/>
      <w:marLeft w:val="0"/>
      <w:marRight w:val="0"/>
      <w:marTop w:val="0"/>
      <w:marBottom w:val="0"/>
      <w:divBdr>
        <w:top w:val="none" w:sz="0" w:space="0" w:color="auto"/>
        <w:left w:val="none" w:sz="0" w:space="0" w:color="auto"/>
        <w:bottom w:val="none" w:sz="0" w:space="0" w:color="auto"/>
        <w:right w:val="none" w:sz="0" w:space="0" w:color="auto"/>
      </w:divBdr>
    </w:div>
    <w:div w:id="1760786485">
      <w:bodyDiv w:val="1"/>
      <w:marLeft w:val="0"/>
      <w:marRight w:val="0"/>
      <w:marTop w:val="0"/>
      <w:marBottom w:val="0"/>
      <w:divBdr>
        <w:top w:val="none" w:sz="0" w:space="0" w:color="auto"/>
        <w:left w:val="none" w:sz="0" w:space="0" w:color="auto"/>
        <w:bottom w:val="none" w:sz="0" w:space="0" w:color="auto"/>
        <w:right w:val="none" w:sz="0" w:space="0" w:color="auto"/>
      </w:divBdr>
    </w:div>
    <w:div w:id="1772166691">
      <w:bodyDiv w:val="1"/>
      <w:marLeft w:val="0"/>
      <w:marRight w:val="0"/>
      <w:marTop w:val="0"/>
      <w:marBottom w:val="0"/>
      <w:divBdr>
        <w:top w:val="none" w:sz="0" w:space="0" w:color="auto"/>
        <w:left w:val="none" w:sz="0" w:space="0" w:color="auto"/>
        <w:bottom w:val="none" w:sz="0" w:space="0" w:color="auto"/>
        <w:right w:val="none" w:sz="0" w:space="0" w:color="auto"/>
      </w:divBdr>
    </w:div>
    <w:div w:id="2029332657">
      <w:bodyDiv w:val="1"/>
      <w:marLeft w:val="0"/>
      <w:marRight w:val="0"/>
      <w:marTop w:val="0"/>
      <w:marBottom w:val="0"/>
      <w:divBdr>
        <w:top w:val="none" w:sz="0" w:space="0" w:color="auto"/>
        <w:left w:val="none" w:sz="0" w:space="0" w:color="auto"/>
        <w:bottom w:val="none" w:sz="0" w:space="0" w:color="auto"/>
        <w:right w:val="none" w:sz="0" w:space="0" w:color="auto"/>
      </w:divBdr>
    </w:div>
    <w:div w:id="2116166729">
      <w:bodyDiv w:val="1"/>
      <w:marLeft w:val="0"/>
      <w:marRight w:val="0"/>
      <w:marTop w:val="0"/>
      <w:marBottom w:val="0"/>
      <w:divBdr>
        <w:top w:val="none" w:sz="0" w:space="0" w:color="auto"/>
        <w:left w:val="none" w:sz="0" w:space="0" w:color="auto"/>
        <w:bottom w:val="none" w:sz="0" w:space="0" w:color="auto"/>
        <w:right w:val="none" w:sz="0" w:space="0" w:color="auto"/>
      </w:divBdr>
    </w:div>
    <w:div w:id="21264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bejdsmiljoforskning.dk/upload/copsoq/uk/copsoq_ii_long_model_questionnaire_with_results_200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org/news/press/releases/stress/national-repor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ssan@uum.edu.my" TargetMode="External"/><Relationship Id="rId4" Type="http://schemas.microsoft.com/office/2007/relationships/stylesWithEffects" Target="stylesWithEffects.xml"/><Relationship Id="rId9" Type="http://schemas.openxmlformats.org/officeDocument/2006/relationships/hyperlink" Target="mailto:jennies@sunway.edu.m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505A-2189-428D-A141-9D1F57DC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9032</Words>
  <Characters>51485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serenal</cp:lastModifiedBy>
  <cp:revision>2</cp:revision>
  <cp:lastPrinted>2013-10-31T12:05:00Z</cp:lastPrinted>
  <dcterms:created xsi:type="dcterms:W3CDTF">2014-01-20T04:15:00Z</dcterms:created>
  <dcterms:modified xsi:type="dcterms:W3CDTF">2014-01-20T04:15:00Z</dcterms:modified>
</cp:coreProperties>
</file>